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265B5E" w14:textId="77777777" w:rsidR="001C3A91" w:rsidRDefault="001C3A91" w:rsidP="001C7465">
      <w:pPr>
        <w:tabs>
          <w:tab w:val="left" w:pos="540"/>
        </w:tabs>
        <w:spacing w:before="40" w:after="40" w:line="276" w:lineRule="auto"/>
        <w:ind w:firstLine="547"/>
        <w:jc w:val="both"/>
        <w:rPr>
          <w:noProof/>
          <w:sz w:val="26"/>
          <w:szCs w:val="26"/>
          <w:lang w:val="pl-PL"/>
        </w:rPr>
      </w:pPr>
      <w:bookmarkStart w:id="0" w:name="_GoBack"/>
      <w:bookmarkEnd w:id="0"/>
    </w:p>
    <w:tbl>
      <w:tblPr>
        <w:tblpPr w:leftFromText="180" w:rightFromText="180" w:vertAnchor="text" w:horzAnchor="page" w:tblpXSpec="center" w:tblpY="-148"/>
        <w:tblW w:w="10740" w:type="dxa"/>
        <w:tblLook w:val="04A0" w:firstRow="1" w:lastRow="0" w:firstColumn="1" w:lastColumn="0" w:noHBand="0" w:noVBand="1"/>
      </w:tblPr>
      <w:tblGrid>
        <w:gridCol w:w="4928"/>
        <w:gridCol w:w="5812"/>
      </w:tblGrid>
      <w:tr w:rsidR="001C3A91" w:rsidRPr="00175F57" w14:paraId="17CC93DF" w14:textId="77777777" w:rsidTr="00AD0F8D">
        <w:trPr>
          <w:trHeight w:val="390"/>
        </w:trPr>
        <w:tc>
          <w:tcPr>
            <w:tcW w:w="4928" w:type="dxa"/>
            <w:noWrap/>
            <w:vAlign w:val="center"/>
            <w:hideMark/>
          </w:tcPr>
          <w:p w14:paraId="3114770F" w14:textId="77777777" w:rsidR="001C3A91" w:rsidRPr="00175F57" w:rsidRDefault="001C3A91" w:rsidP="005E4BCE">
            <w:pPr>
              <w:spacing w:line="276" w:lineRule="auto"/>
              <w:jc w:val="center"/>
              <w:rPr>
                <w:sz w:val="26"/>
                <w:szCs w:val="26"/>
                <w:lang w:val="vi-VN" w:eastAsia="vi-VN"/>
              </w:rPr>
            </w:pPr>
            <w:r w:rsidRPr="00175F57">
              <w:rPr>
                <w:sz w:val="26"/>
                <w:szCs w:val="26"/>
                <w:lang w:val="vi-VN" w:eastAsia="vi-VN"/>
              </w:rPr>
              <w:t>SỞ Y TẾ TỈNH KHÁNH HÒA</w:t>
            </w:r>
          </w:p>
        </w:tc>
        <w:tc>
          <w:tcPr>
            <w:tcW w:w="5812" w:type="dxa"/>
            <w:noWrap/>
            <w:vAlign w:val="center"/>
            <w:hideMark/>
          </w:tcPr>
          <w:p w14:paraId="79283D82" w14:textId="77777777" w:rsidR="001C3A91" w:rsidRPr="00175F57" w:rsidRDefault="001C3A91" w:rsidP="005E4BCE">
            <w:pPr>
              <w:spacing w:line="276" w:lineRule="auto"/>
              <w:jc w:val="center"/>
              <w:rPr>
                <w:b/>
                <w:bCs/>
                <w:sz w:val="26"/>
                <w:szCs w:val="26"/>
                <w:lang w:val="vi-VN" w:eastAsia="vi-VN"/>
              </w:rPr>
            </w:pPr>
            <w:r w:rsidRPr="00175F57">
              <w:rPr>
                <w:b/>
                <w:bCs/>
                <w:sz w:val="26"/>
                <w:szCs w:val="26"/>
                <w:lang w:val="vi-VN" w:eastAsia="vi-VN"/>
              </w:rPr>
              <w:t>CỘNG HÒA XÃ HỘI CHỦ NGHĨA VIỆT NAM</w:t>
            </w:r>
          </w:p>
        </w:tc>
      </w:tr>
      <w:tr w:rsidR="001C3A91" w:rsidRPr="00175F57" w14:paraId="5FF7F8B8" w14:textId="77777777" w:rsidTr="00AD0F8D">
        <w:trPr>
          <w:trHeight w:val="495"/>
        </w:trPr>
        <w:tc>
          <w:tcPr>
            <w:tcW w:w="4928" w:type="dxa"/>
            <w:noWrap/>
            <w:vAlign w:val="center"/>
            <w:hideMark/>
          </w:tcPr>
          <w:p w14:paraId="1E519E5E" w14:textId="77777777" w:rsidR="001C3A91" w:rsidRPr="00175F57" w:rsidRDefault="001C3A91" w:rsidP="005E4BCE">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64384" behindDoc="0" locked="0" layoutInCell="1" allowOverlap="1" wp14:anchorId="2913705D" wp14:editId="69CA5BA7">
                      <wp:simplePos x="0" y="0"/>
                      <wp:positionH relativeFrom="column">
                        <wp:posOffset>590550</wp:posOffset>
                      </wp:positionH>
                      <wp:positionV relativeFrom="paragraph">
                        <wp:posOffset>205739</wp:posOffset>
                      </wp:positionV>
                      <wp:extent cx="1791970" cy="0"/>
                      <wp:effectExtent l="0" t="0" r="0" b="0"/>
                      <wp:wrapNone/>
                      <wp:docPr id="21127790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971D9C"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Pr="00175F57">
              <w:rPr>
                <w:b/>
                <w:bCs/>
                <w:sz w:val="26"/>
                <w:szCs w:val="26"/>
                <w:lang w:val="vi-VN" w:eastAsia="vi-VN"/>
              </w:rPr>
              <w:t>BỆNH VIỆN ĐA KHOA NINH THUẬN</w:t>
            </w:r>
          </w:p>
        </w:tc>
        <w:tc>
          <w:tcPr>
            <w:tcW w:w="5812" w:type="dxa"/>
            <w:noWrap/>
            <w:vAlign w:val="center"/>
            <w:hideMark/>
          </w:tcPr>
          <w:p w14:paraId="3C353325" w14:textId="77777777" w:rsidR="001C3A91" w:rsidRPr="00175F57" w:rsidRDefault="001C3A91" w:rsidP="005E4BCE">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65408" behindDoc="0" locked="0" layoutInCell="1" allowOverlap="1" wp14:anchorId="132AF488" wp14:editId="71F3B73B">
                      <wp:simplePos x="0" y="0"/>
                      <wp:positionH relativeFrom="column">
                        <wp:posOffset>840740</wp:posOffset>
                      </wp:positionH>
                      <wp:positionV relativeFrom="paragraph">
                        <wp:posOffset>220979</wp:posOffset>
                      </wp:positionV>
                      <wp:extent cx="1838325" cy="0"/>
                      <wp:effectExtent l="0" t="0" r="0" b="0"/>
                      <wp:wrapNone/>
                      <wp:docPr id="3765508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BEBE39"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" strokecolor="windowText" strokeweight=".5pt">
                      <v:stroke joinstyle="miter"/>
                      <o:lock v:ext="edit" shapetype="f"/>
                    </v:line>
                  </w:pict>
                </mc:Fallback>
              </mc:AlternateContent>
            </w:r>
            <w:r w:rsidRPr="00175F57">
              <w:rPr>
                <w:b/>
                <w:bCs/>
                <w:sz w:val="26"/>
                <w:szCs w:val="26"/>
                <w:lang w:val="vi-VN" w:eastAsia="vi-VN"/>
              </w:rPr>
              <w:t>Độc lập- Tự do- Hạnh phúc</w:t>
            </w:r>
          </w:p>
        </w:tc>
      </w:tr>
      <w:tr w:rsidR="001C3A91" w:rsidRPr="00175F57" w14:paraId="29711AAB" w14:textId="77777777" w:rsidTr="00AD0F8D">
        <w:trPr>
          <w:trHeight w:val="1514"/>
        </w:trPr>
        <w:tc>
          <w:tcPr>
            <w:tcW w:w="10740" w:type="dxa"/>
            <w:gridSpan w:val="2"/>
            <w:vAlign w:val="center"/>
            <w:hideMark/>
          </w:tcPr>
          <w:p w14:paraId="470D825C" w14:textId="77777777" w:rsidR="001C3A91" w:rsidRPr="00175F57" w:rsidRDefault="001C3A91" w:rsidP="005E4BCE">
            <w:pPr>
              <w:spacing w:line="276" w:lineRule="auto"/>
              <w:jc w:val="center"/>
              <w:rPr>
                <w:b/>
                <w:bCs/>
                <w:sz w:val="28"/>
                <w:szCs w:val="28"/>
                <w:lang w:eastAsia="vi-VN"/>
              </w:rPr>
            </w:pPr>
          </w:p>
          <w:p w14:paraId="6C4EE341" w14:textId="30F39621" w:rsidR="001C3A91" w:rsidRPr="0018050B" w:rsidRDefault="001C3A91" w:rsidP="000A66B4">
            <w:pPr>
              <w:spacing w:line="276" w:lineRule="auto"/>
              <w:jc w:val="center"/>
              <w:rPr>
                <w:b/>
                <w:bCs/>
                <w:color w:val="000000"/>
                <w:sz w:val="28"/>
                <w:szCs w:val="28"/>
                <w:lang w:val="vi-VN" w:eastAsia="vi-VN"/>
              </w:rPr>
            </w:pPr>
            <w:r w:rsidRPr="00175F57">
              <w:rPr>
                <w:b/>
                <w:bCs/>
                <w:sz w:val="28"/>
                <w:szCs w:val="28"/>
                <w:lang w:val="vi-VN" w:eastAsia="vi-VN"/>
              </w:rPr>
              <w:t xml:space="preserve">PHỤ LỤC </w:t>
            </w:r>
            <w:r>
              <w:rPr>
                <w:b/>
                <w:bCs/>
                <w:sz w:val="28"/>
                <w:szCs w:val="28"/>
                <w:lang w:eastAsia="vi-VN"/>
              </w:rPr>
              <w:t>01</w:t>
            </w:r>
            <w:r w:rsidRPr="00175F57">
              <w:rPr>
                <w:b/>
                <w:bCs/>
                <w:sz w:val="28"/>
                <w:szCs w:val="28"/>
                <w:lang w:val="vi-VN" w:eastAsia="vi-VN"/>
              </w:rPr>
              <w:br/>
            </w:r>
            <w:r w:rsidR="00892F61" w:rsidRPr="000A66B4">
              <w:rPr>
                <w:b/>
                <w:bCs/>
                <w:color w:val="000000"/>
                <w:sz w:val="28"/>
                <w:szCs w:val="28"/>
                <w:lang w:eastAsia="vi-VN"/>
              </w:rPr>
              <w:t xml:space="preserve">DANH MỤC </w:t>
            </w:r>
            <w:r w:rsidR="005B3491" w:rsidRPr="000A66B4">
              <w:rPr>
                <w:b/>
                <w:bCs/>
                <w:color w:val="000000"/>
                <w:sz w:val="28"/>
                <w:szCs w:val="28"/>
                <w:lang w:eastAsia="vi-VN"/>
              </w:rPr>
              <w:t>DỊCH VỤ DI</w:t>
            </w:r>
            <w:r w:rsidR="000A66B4">
              <w:rPr>
                <w:b/>
                <w:bCs/>
                <w:color w:val="000000"/>
                <w:sz w:val="28"/>
                <w:szCs w:val="28"/>
                <w:lang w:eastAsia="vi-VN"/>
              </w:rPr>
              <w:t xml:space="preserve"> DỜI BỒN OXY LỎNG, MÁY NÉN KHÍ, </w:t>
            </w:r>
            <w:r w:rsidR="005B3491" w:rsidRPr="000A66B4">
              <w:rPr>
                <w:b/>
                <w:bCs/>
                <w:color w:val="000000"/>
                <w:sz w:val="28"/>
                <w:szCs w:val="28"/>
                <w:lang w:eastAsia="vi-VN"/>
              </w:rPr>
              <w:t>CẮT ỐNG KHÓI LÒ ĐỐT RÁC</w:t>
            </w:r>
            <w:r w:rsidR="00185B36" w:rsidRPr="000A66B4">
              <w:rPr>
                <w:b/>
                <w:bCs/>
                <w:color w:val="000000"/>
                <w:sz w:val="28"/>
                <w:szCs w:val="28"/>
                <w:lang w:eastAsia="vi-VN"/>
              </w:rPr>
              <w:t xml:space="preserve"> </w:t>
            </w:r>
            <w:r w:rsidR="00185B36" w:rsidRPr="000A66B4">
              <w:rPr>
                <w:b/>
                <w:bCs/>
                <w:noProof/>
                <w:sz w:val="28"/>
                <w:szCs w:val="28"/>
                <w:lang w:val="vi-VN"/>
              </w:rPr>
              <w:t>CỦA BỆNH VIỆN ĐA KHOA NINH THUẬN</w:t>
            </w:r>
            <w:r w:rsidRPr="000A66B4">
              <w:rPr>
                <w:b/>
                <w:bCs/>
                <w:sz w:val="28"/>
                <w:szCs w:val="28"/>
                <w:lang w:val="vi-VN" w:eastAsia="vi-VN"/>
              </w:rPr>
              <w:br/>
            </w:r>
            <w:r w:rsidR="008C1B27">
              <w:rPr>
                <w:sz w:val="28"/>
                <w:szCs w:val="28"/>
                <w:lang w:val="vi-VN" w:eastAsia="vi-VN"/>
              </w:rPr>
              <w:t xml:space="preserve">(Đính kèm Thư yêu cầu </w:t>
            </w:r>
            <w:r w:rsidRPr="00175F57">
              <w:rPr>
                <w:sz w:val="28"/>
                <w:szCs w:val="28"/>
                <w:lang w:val="vi-VN" w:eastAsia="vi-VN"/>
              </w:rPr>
              <w:t xml:space="preserve">số             </w:t>
            </w:r>
            <w:r w:rsidR="008C1B27">
              <w:rPr>
                <w:sz w:val="28"/>
                <w:szCs w:val="28"/>
                <w:lang w:val="vi-VN" w:eastAsia="vi-VN"/>
              </w:rPr>
              <w:t xml:space="preserve">/TYC-BVNT </w:t>
            </w:r>
            <w:r w:rsidRPr="00175F57">
              <w:rPr>
                <w:sz w:val="28"/>
                <w:szCs w:val="28"/>
                <w:lang w:val="vi-VN" w:eastAsia="vi-VN"/>
              </w:rPr>
              <w:t>ngày            tháng</w:t>
            </w:r>
            <w:r>
              <w:rPr>
                <w:sz w:val="28"/>
                <w:szCs w:val="28"/>
                <w:lang w:val="vi-VN" w:eastAsia="vi-VN"/>
              </w:rPr>
              <w:t xml:space="preserve"> </w:t>
            </w:r>
            <w:r w:rsidR="00C604B0">
              <w:rPr>
                <w:sz w:val="28"/>
                <w:szCs w:val="28"/>
                <w:lang w:eastAsia="vi-VN"/>
              </w:rPr>
              <w:t>3</w:t>
            </w:r>
            <w:r w:rsidRPr="00175F57">
              <w:rPr>
                <w:sz w:val="28"/>
                <w:szCs w:val="28"/>
                <w:lang w:val="vi-VN" w:eastAsia="vi-VN"/>
              </w:rPr>
              <w:t xml:space="preserve"> năm 202</w:t>
            </w:r>
            <w:r w:rsidR="00A73384">
              <w:rPr>
                <w:sz w:val="28"/>
                <w:szCs w:val="28"/>
                <w:lang w:eastAsia="vi-VN"/>
              </w:rPr>
              <w:t>6</w:t>
            </w:r>
            <w:r w:rsidRPr="00175F57">
              <w:rPr>
                <w:sz w:val="28"/>
                <w:szCs w:val="28"/>
                <w:lang w:val="vi-VN" w:eastAsia="vi-VN"/>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4"/>
        <w:gridCol w:w="3401"/>
        <w:gridCol w:w="1031"/>
        <w:gridCol w:w="863"/>
        <w:gridCol w:w="1642"/>
      </w:tblGrid>
      <w:tr w:rsidR="008C3920" w:rsidRPr="009F73A2" w14:paraId="5AD47C52" w14:textId="77777777" w:rsidTr="0063218B">
        <w:trPr>
          <w:trHeight w:val="698"/>
          <w:tblHeader/>
        </w:trPr>
        <w:tc>
          <w:tcPr>
            <w:tcW w:w="391" w:type="pct"/>
            <w:vAlign w:val="center"/>
          </w:tcPr>
          <w:p w14:paraId="101EE89E" w14:textId="77777777" w:rsidR="008C3920" w:rsidRPr="009F73A2" w:rsidRDefault="008C3920" w:rsidP="005E4BCE">
            <w:pPr>
              <w:jc w:val="center"/>
              <w:rPr>
                <w:sz w:val="26"/>
                <w:szCs w:val="26"/>
                <w:lang w:val="vi-VN"/>
              </w:rPr>
            </w:pPr>
            <w:r w:rsidRPr="009F73A2">
              <w:rPr>
                <w:rFonts w:eastAsia="Batang"/>
                <w:b/>
                <w:bCs/>
                <w:color w:val="000000"/>
                <w:sz w:val="26"/>
                <w:szCs w:val="26"/>
              </w:rPr>
              <w:t>STT</w:t>
            </w:r>
          </w:p>
        </w:tc>
        <w:tc>
          <w:tcPr>
            <w:tcW w:w="780" w:type="pct"/>
            <w:vAlign w:val="center"/>
          </w:tcPr>
          <w:p w14:paraId="0CCEBB4F" w14:textId="091A8094" w:rsidR="008C3920" w:rsidRPr="009F73A2" w:rsidRDefault="008C3920" w:rsidP="005E4BCE">
            <w:pPr>
              <w:jc w:val="center"/>
              <w:rPr>
                <w:sz w:val="26"/>
                <w:szCs w:val="26"/>
                <w:lang w:val="vi-VN"/>
              </w:rPr>
            </w:pPr>
            <w:r w:rsidRPr="009F73A2">
              <w:rPr>
                <w:rFonts w:eastAsia="Batang"/>
                <w:b/>
                <w:bCs/>
                <w:color w:val="000000"/>
                <w:sz w:val="26"/>
                <w:szCs w:val="26"/>
              </w:rPr>
              <w:t>Danh mục</w:t>
            </w:r>
            <w:r w:rsidR="00303AFD">
              <w:rPr>
                <w:rFonts w:eastAsia="Batang"/>
                <w:b/>
                <w:bCs/>
                <w:color w:val="000000"/>
                <w:sz w:val="26"/>
                <w:szCs w:val="26"/>
              </w:rPr>
              <w:t xml:space="preserve"> dịch vụ</w:t>
            </w:r>
          </w:p>
        </w:tc>
        <w:tc>
          <w:tcPr>
            <w:tcW w:w="1877" w:type="pct"/>
            <w:vAlign w:val="center"/>
          </w:tcPr>
          <w:p w14:paraId="71F48B3B" w14:textId="20E388A8" w:rsidR="008C3920" w:rsidRPr="00686D1F" w:rsidRDefault="008C3920" w:rsidP="005E4BCE">
            <w:pPr>
              <w:jc w:val="center"/>
              <w:rPr>
                <w:b/>
                <w:bCs/>
                <w:sz w:val="26"/>
                <w:szCs w:val="26"/>
              </w:rPr>
            </w:pPr>
            <w:r>
              <w:rPr>
                <w:b/>
                <w:bCs/>
                <w:sz w:val="26"/>
                <w:szCs w:val="26"/>
              </w:rPr>
              <w:t xml:space="preserve">Nội dung </w:t>
            </w:r>
            <w:r w:rsidR="00303AFD">
              <w:rPr>
                <w:b/>
                <w:bCs/>
                <w:sz w:val="26"/>
                <w:szCs w:val="26"/>
              </w:rPr>
              <w:t>công việc</w:t>
            </w:r>
          </w:p>
        </w:tc>
        <w:tc>
          <w:tcPr>
            <w:tcW w:w="569" w:type="pct"/>
            <w:vAlign w:val="center"/>
          </w:tcPr>
          <w:p w14:paraId="4D8E45DA" w14:textId="77777777" w:rsidR="008C3920" w:rsidRPr="009F73A2" w:rsidRDefault="008C3920" w:rsidP="005E4BCE">
            <w:pPr>
              <w:jc w:val="center"/>
              <w:rPr>
                <w:sz w:val="26"/>
                <w:szCs w:val="26"/>
                <w:lang w:val="vi-VN"/>
              </w:rPr>
            </w:pPr>
            <w:r w:rsidRPr="009F73A2">
              <w:rPr>
                <w:rFonts w:eastAsia="Batang"/>
                <w:b/>
                <w:bCs/>
                <w:color w:val="000000"/>
                <w:sz w:val="26"/>
                <w:szCs w:val="26"/>
                <w:lang w:val="vi-VN"/>
              </w:rPr>
              <w:t>ĐVT</w:t>
            </w:r>
          </w:p>
        </w:tc>
        <w:tc>
          <w:tcPr>
            <w:tcW w:w="476" w:type="pct"/>
            <w:vAlign w:val="center"/>
          </w:tcPr>
          <w:p w14:paraId="661A99EE" w14:textId="77777777" w:rsidR="008C3920" w:rsidRPr="009F73A2" w:rsidRDefault="008C3920" w:rsidP="005E4BCE">
            <w:pPr>
              <w:jc w:val="center"/>
              <w:rPr>
                <w:rFonts w:eastAsia="Batang"/>
                <w:b/>
                <w:bCs/>
                <w:color w:val="000000"/>
                <w:sz w:val="26"/>
                <w:szCs w:val="26"/>
                <w:lang w:val="vi-VN"/>
              </w:rPr>
            </w:pPr>
            <w:r w:rsidRPr="009F73A2">
              <w:rPr>
                <w:rFonts w:eastAsia="Batang"/>
                <w:b/>
                <w:bCs/>
                <w:color w:val="000000"/>
                <w:sz w:val="26"/>
                <w:szCs w:val="26"/>
              </w:rPr>
              <w:t>Số lượng</w:t>
            </w:r>
          </w:p>
        </w:tc>
        <w:tc>
          <w:tcPr>
            <w:tcW w:w="906" w:type="pct"/>
            <w:vAlign w:val="center"/>
          </w:tcPr>
          <w:p w14:paraId="257D8142" w14:textId="77777777" w:rsidR="008C3920" w:rsidRPr="009F73A2" w:rsidRDefault="008C3920" w:rsidP="005E4BCE">
            <w:pPr>
              <w:jc w:val="center"/>
              <w:rPr>
                <w:rFonts w:eastAsia="Batang"/>
                <w:b/>
                <w:bCs/>
                <w:color w:val="000000"/>
                <w:sz w:val="26"/>
                <w:szCs w:val="26"/>
                <w:lang w:val="vi-VN"/>
              </w:rPr>
            </w:pPr>
            <w:r w:rsidRPr="009F73A2">
              <w:rPr>
                <w:rFonts w:eastAsia="Batang"/>
                <w:b/>
                <w:bCs/>
                <w:color w:val="000000"/>
                <w:sz w:val="26"/>
                <w:szCs w:val="26"/>
                <w:lang w:val="vi-VN"/>
              </w:rPr>
              <w:t>Ghi chú</w:t>
            </w:r>
          </w:p>
        </w:tc>
      </w:tr>
      <w:tr w:rsidR="008C3920" w:rsidRPr="009F73A2" w14:paraId="56582226" w14:textId="77777777" w:rsidTr="0063218B">
        <w:trPr>
          <w:trHeight w:val="1708"/>
        </w:trPr>
        <w:tc>
          <w:tcPr>
            <w:tcW w:w="391" w:type="pct"/>
            <w:vAlign w:val="center"/>
          </w:tcPr>
          <w:p w14:paraId="24B22A3C" w14:textId="77777777" w:rsidR="008C3920" w:rsidRPr="009F73A2" w:rsidRDefault="008C3920" w:rsidP="005E4BCE">
            <w:pPr>
              <w:jc w:val="center"/>
              <w:rPr>
                <w:sz w:val="26"/>
                <w:szCs w:val="26"/>
                <w:lang w:val="vi-VN"/>
              </w:rPr>
            </w:pPr>
            <w:r w:rsidRPr="009F73A2">
              <w:rPr>
                <w:sz w:val="26"/>
                <w:szCs w:val="26"/>
                <w:lang w:val="vi-VN"/>
              </w:rPr>
              <w:t>1</w:t>
            </w:r>
          </w:p>
        </w:tc>
        <w:tc>
          <w:tcPr>
            <w:tcW w:w="780" w:type="pct"/>
            <w:vAlign w:val="center"/>
          </w:tcPr>
          <w:p w14:paraId="620B0E78" w14:textId="0DE911E3" w:rsidR="008C3920" w:rsidRPr="0049022E" w:rsidRDefault="004D2162" w:rsidP="001A1F68">
            <w:pPr>
              <w:jc w:val="center"/>
              <w:rPr>
                <w:sz w:val="26"/>
                <w:szCs w:val="26"/>
              </w:rPr>
            </w:pPr>
            <w:r>
              <w:rPr>
                <w:sz w:val="26"/>
                <w:szCs w:val="26"/>
              </w:rPr>
              <w:t>Di dời b</w:t>
            </w:r>
            <w:r w:rsidR="008C3920">
              <w:rPr>
                <w:sz w:val="26"/>
                <w:szCs w:val="26"/>
              </w:rPr>
              <w:t>ồn oxy lỏng</w:t>
            </w:r>
            <w:r w:rsidR="00797E82">
              <w:rPr>
                <w:sz w:val="26"/>
                <w:szCs w:val="26"/>
              </w:rPr>
              <w:t xml:space="preserve"> 10 tấn</w:t>
            </w:r>
          </w:p>
        </w:tc>
        <w:tc>
          <w:tcPr>
            <w:tcW w:w="1877" w:type="pct"/>
            <w:vAlign w:val="center"/>
          </w:tcPr>
          <w:p w14:paraId="237BB543" w14:textId="77777777" w:rsidR="008C3920" w:rsidRDefault="003D45F9" w:rsidP="0063218B">
            <w:pPr>
              <w:jc w:val="both"/>
              <w:rPr>
                <w:sz w:val="26"/>
                <w:szCs w:val="26"/>
              </w:rPr>
            </w:pPr>
            <w:r>
              <w:rPr>
                <w:sz w:val="26"/>
                <w:szCs w:val="26"/>
              </w:rPr>
              <w:t xml:space="preserve">- Địa chỉ cơ sở 2: </w:t>
            </w:r>
            <w:r w:rsidR="00B56AB1" w:rsidRPr="00B56AB1">
              <w:rPr>
                <w:sz w:val="26"/>
                <w:szCs w:val="26"/>
              </w:rPr>
              <w:t xml:space="preserve">46 Bác Ái, Phường Đô Vinh, </w:t>
            </w:r>
            <w:r w:rsidR="00B56AB1">
              <w:rPr>
                <w:sz w:val="26"/>
                <w:szCs w:val="26"/>
              </w:rPr>
              <w:t xml:space="preserve">Tỉnh </w:t>
            </w:r>
            <w:r w:rsidR="00B56AB1" w:rsidRPr="00B56AB1">
              <w:rPr>
                <w:sz w:val="26"/>
                <w:szCs w:val="26"/>
              </w:rPr>
              <w:t>Khánh Hòa</w:t>
            </w:r>
          </w:p>
          <w:p w14:paraId="2F5A9818" w14:textId="77777777" w:rsidR="00B56AB1" w:rsidRDefault="00FA42FC" w:rsidP="0063218B">
            <w:pPr>
              <w:jc w:val="both"/>
              <w:rPr>
                <w:sz w:val="26"/>
                <w:szCs w:val="26"/>
              </w:rPr>
            </w:pPr>
            <w:r>
              <w:rPr>
                <w:sz w:val="26"/>
                <w:szCs w:val="26"/>
              </w:rPr>
              <w:t>- Địa chỉ cơ sở 1: Nhà khí A, Đường Nguyễn Văn Cừ, Phường Ninh Chử, Tỉnh Khánh Hòa</w:t>
            </w:r>
          </w:p>
          <w:p w14:paraId="7750A502" w14:textId="55586C8F" w:rsidR="008D631F" w:rsidRDefault="008D631F" w:rsidP="0063218B">
            <w:pPr>
              <w:jc w:val="both"/>
              <w:rPr>
                <w:sz w:val="26"/>
                <w:szCs w:val="26"/>
              </w:rPr>
            </w:pPr>
            <w:r>
              <w:rPr>
                <w:sz w:val="26"/>
                <w:szCs w:val="26"/>
              </w:rPr>
              <w:t xml:space="preserve">- </w:t>
            </w:r>
            <w:r w:rsidR="00076144">
              <w:rPr>
                <w:sz w:val="26"/>
                <w:szCs w:val="26"/>
              </w:rPr>
              <w:t>Khảo sát</w:t>
            </w:r>
            <w:r w:rsidR="003E6F01">
              <w:rPr>
                <w:sz w:val="26"/>
                <w:szCs w:val="26"/>
              </w:rPr>
              <w:t xml:space="preserve"> vị trí lắp đặt </w:t>
            </w:r>
            <w:r w:rsidR="00727DB4">
              <w:rPr>
                <w:sz w:val="26"/>
                <w:szCs w:val="26"/>
              </w:rPr>
              <w:t xml:space="preserve">bồn oxy lỏng </w:t>
            </w:r>
            <w:r w:rsidR="0024551A">
              <w:rPr>
                <w:sz w:val="26"/>
                <w:szCs w:val="26"/>
              </w:rPr>
              <w:t>tại vị trí</w:t>
            </w:r>
            <w:r w:rsidR="004C550E">
              <w:rPr>
                <w:sz w:val="26"/>
                <w:szCs w:val="26"/>
              </w:rPr>
              <w:t xml:space="preserve"> nhà khí A, tiến hành dọn các thiết bị nằm tại </w:t>
            </w:r>
            <w:r w:rsidR="00892F61">
              <w:rPr>
                <w:sz w:val="26"/>
                <w:szCs w:val="26"/>
              </w:rPr>
              <w:t>vị trí đó di dời ra vị trí</w:t>
            </w:r>
            <w:r w:rsidR="0084615E">
              <w:rPr>
                <w:sz w:val="26"/>
                <w:szCs w:val="26"/>
              </w:rPr>
              <w:t xml:space="preserve"> khác</w:t>
            </w:r>
            <w:r w:rsidR="008237D3">
              <w:rPr>
                <w:sz w:val="26"/>
                <w:szCs w:val="26"/>
              </w:rPr>
              <w:t>, tháo dàn hóa hơi cũ</w:t>
            </w:r>
            <w:r w:rsidR="00850D04">
              <w:rPr>
                <w:sz w:val="26"/>
                <w:szCs w:val="26"/>
              </w:rPr>
              <w:t xml:space="preserve"> tại vị trí bệ để bồn oxy</w:t>
            </w:r>
            <w:r w:rsidR="003B63DD">
              <w:rPr>
                <w:sz w:val="26"/>
                <w:szCs w:val="26"/>
              </w:rPr>
              <w:t xml:space="preserve"> đem đến vị trí khác theo yêu cầu, tháo </w:t>
            </w:r>
            <w:r w:rsidR="009E0B98">
              <w:rPr>
                <w:sz w:val="26"/>
                <w:szCs w:val="26"/>
              </w:rPr>
              <w:t>gỡ cụm van giảm áp</w:t>
            </w:r>
            <w:r w:rsidR="003127E1">
              <w:rPr>
                <w:sz w:val="26"/>
                <w:szCs w:val="26"/>
              </w:rPr>
              <w:t xml:space="preserve"> đem vào kho. Kết nối 2 đường ống oxy</w:t>
            </w:r>
            <w:r w:rsidR="003E7008">
              <w:rPr>
                <w:sz w:val="26"/>
                <w:szCs w:val="26"/>
              </w:rPr>
              <w:t xml:space="preserve"> hiện tại của nhà khí A với nhau.</w:t>
            </w:r>
          </w:p>
          <w:p w14:paraId="5A59EAA8" w14:textId="2001D6ED" w:rsidR="00830F3E" w:rsidRDefault="00830F3E" w:rsidP="0063218B">
            <w:pPr>
              <w:jc w:val="both"/>
              <w:rPr>
                <w:sz w:val="26"/>
                <w:szCs w:val="26"/>
              </w:rPr>
            </w:pPr>
            <w:r>
              <w:rPr>
                <w:sz w:val="26"/>
                <w:szCs w:val="26"/>
              </w:rPr>
              <w:t xml:space="preserve">- Khảo sát đường đi </w:t>
            </w:r>
            <w:r w:rsidR="00E80851">
              <w:rPr>
                <w:sz w:val="26"/>
                <w:szCs w:val="26"/>
              </w:rPr>
              <w:t>cho xe cẩu, bố trí công tác lót vĩ sắt cho xe cẩu đi không bị lún bể gạch</w:t>
            </w:r>
            <w:r w:rsidR="00A62E10">
              <w:rPr>
                <w:sz w:val="26"/>
                <w:szCs w:val="26"/>
              </w:rPr>
              <w:t xml:space="preserve"> và bể đường cống thoát nước của bệnh viện.</w:t>
            </w:r>
          </w:p>
          <w:p w14:paraId="79844AED" w14:textId="2CCB781A" w:rsidR="003C4E94" w:rsidRDefault="00180AC8" w:rsidP="0063218B">
            <w:pPr>
              <w:jc w:val="both"/>
              <w:rPr>
                <w:sz w:val="26"/>
                <w:szCs w:val="26"/>
              </w:rPr>
            </w:pPr>
            <w:r>
              <w:rPr>
                <w:sz w:val="26"/>
                <w:szCs w:val="26"/>
              </w:rPr>
              <w:t>- Tháo gỡ bồn oxy lỏng</w:t>
            </w:r>
            <w:r w:rsidR="00303AFD">
              <w:rPr>
                <w:sz w:val="26"/>
                <w:szCs w:val="26"/>
              </w:rPr>
              <w:t>, dàn</w:t>
            </w:r>
            <w:r w:rsidR="00A5081B">
              <w:rPr>
                <w:sz w:val="26"/>
                <w:szCs w:val="26"/>
              </w:rPr>
              <w:t xml:space="preserve"> hóa hơi, cụm tủ van giảm áp, đường ống dẫn khí oxy</w:t>
            </w:r>
            <w:r w:rsidR="0062443D">
              <w:rPr>
                <w:sz w:val="26"/>
                <w:szCs w:val="26"/>
              </w:rPr>
              <w:t xml:space="preserve"> lỏng tại cơ sở 2</w:t>
            </w:r>
          </w:p>
          <w:p w14:paraId="5370F046" w14:textId="70A27C73" w:rsidR="0062443D" w:rsidRDefault="00130031" w:rsidP="0063218B">
            <w:pPr>
              <w:jc w:val="both"/>
              <w:rPr>
                <w:sz w:val="26"/>
                <w:szCs w:val="26"/>
              </w:rPr>
            </w:pPr>
            <w:r>
              <w:rPr>
                <w:sz w:val="26"/>
                <w:szCs w:val="26"/>
              </w:rPr>
              <w:t>- Lắp đặt van oxy</w:t>
            </w:r>
            <w:r w:rsidR="0071013A">
              <w:rPr>
                <w:sz w:val="26"/>
                <w:szCs w:val="26"/>
              </w:rPr>
              <w:t xml:space="preserve"> inox</w:t>
            </w:r>
            <w:r>
              <w:rPr>
                <w:sz w:val="26"/>
                <w:szCs w:val="26"/>
              </w:rPr>
              <w:t xml:space="preserve"> phi 34 chặn cho đường ống</w:t>
            </w:r>
            <w:r w:rsidR="0071013A">
              <w:rPr>
                <w:sz w:val="26"/>
                <w:szCs w:val="26"/>
              </w:rPr>
              <w:t xml:space="preserve"> khí oxy còn lại.</w:t>
            </w:r>
          </w:p>
          <w:p w14:paraId="6D0E7E81" w14:textId="54C5FBA6" w:rsidR="0010507F" w:rsidRDefault="00A13543" w:rsidP="0063218B">
            <w:pPr>
              <w:jc w:val="both"/>
              <w:rPr>
                <w:sz w:val="26"/>
                <w:szCs w:val="26"/>
              </w:rPr>
            </w:pPr>
            <w:r>
              <w:rPr>
                <w:sz w:val="26"/>
                <w:szCs w:val="26"/>
              </w:rPr>
              <w:t xml:space="preserve">- </w:t>
            </w:r>
            <w:r w:rsidR="00BD2FAF">
              <w:rPr>
                <w:sz w:val="26"/>
                <w:szCs w:val="26"/>
              </w:rPr>
              <w:t xml:space="preserve">Dùng xe cẩu, cẩu </w:t>
            </w:r>
            <w:r w:rsidR="00943BF0">
              <w:rPr>
                <w:sz w:val="26"/>
                <w:szCs w:val="26"/>
              </w:rPr>
              <w:t>bồn oxy lỏng, d</w:t>
            </w:r>
            <w:r>
              <w:rPr>
                <w:sz w:val="26"/>
                <w:szCs w:val="26"/>
              </w:rPr>
              <w:t>i dời bồn oxy lỏng</w:t>
            </w:r>
            <w:r w:rsidR="00A44621">
              <w:rPr>
                <w:sz w:val="26"/>
                <w:szCs w:val="26"/>
              </w:rPr>
              <w:t xml:space="preserve"> từ cơ sở 2 về cơ sở 1</w:t>
            </w:r>
          </w:p>
          <w:p w14:paraId="4C3C2E9D" w14:textId="77777777" w:rsidR="00A44621" w:rsidRDefault="00A44621" w:rsidP="0063218B">
            <w:pPr>
              <w:jc w:val="both"/>
              <w:rPr>
                <w:sz w:val="26"/>
                <w:szCs w:val="26"/>
              </w:rPr>
            </w:pPr>
            <w:r>
              <w:rPr>
                <w:sz w:val="26"/>
                <w:szCs w:val="26"/>
              </w:rPr>
              <w:t xml:space="preserve">- </w:t>
            </w:r>
            <w:r w:rsidR="00AC1F4B">
              <w:rPr>
                <w:sz w:val="26"/>
                <w:szCs w:val="26"/>
              </w:rPr>
              <w:t>Lắp đặt bồn oxy lỏng, dàn hóa hơi, cụm van giảm</w:t>
            </w:r>
            <w:r w:rsidR="005D4531">
              <w:rPr>
                <w:sz w:val="26"/>
                <w:szCs w:val="26"/>
              </w:rPr>
              <w:t xml:space="preserve"> áp tại </w:t>
            </w:r>
            <w:r w:rsidR="005D4531">
              <w:rPr>
                <w:sz w:val="26"/>
                <w:szCs w:val="26"/>
              </w:rPr>
              <w:lastRenderedPageBreak/>
              <w:t>nhà khí A</w:t>
            </w:r>
            <w:r w:rsidR="001F5120">
              <w:rPr>
                <w:sz w:val="26"/>
                <w:szCs w:val="26"/>
              </w:rPr>
              <w:t>, kết nối với hệ thống khí oxy nhà khí A</w:t>
            </w:r>
          </w:p>
          <w:p w14:paraId="5D370728" w14:textId="4D709926" w:rsidR="001F5120" w:rsidRPr="006E729C" w:rsidRDefault="001F5120" w:rsidP="0063218B">
            <w:pPr>
              <w:jc w:val="both"/>
              <w:rPr>
                <w:sz w:val="26"/>
                <w:szCs w:val="26"/>
              </w:rPr>
            </w:pPr>
            <w:r>
              <w:rPr>
                <w:sz w:val="26"/>
                <w:szCs w:val="26"/>
              </w:rPr>
              <w:t xml:space="preserve">- </w:t>
            </w:r>
            <w:r w:rsidR="0031246F">
              <w:rPr>
                <w:sz w:val="26"/>
                <w:szCs w:val="26"/>
              </w:rPr>
              <w:t>Kiểm tra lại hoạt động của bồn oxy lỏng và hệ thống đường ống sau khi bơm oxy lỏng</w:t>
            </w:r>
            <w:r w:rsidR="00750D11">
              <w:rPr>
                <w:sz w:val="26"/>
                <w:szCs w:val="26"/>
              </w:rPr>
              <w:t>, điều chỉnh các van để vận hành.</w:t>
            </w:r>
          </w:p>
        </w:tc>
        <w:tc>
          <w:tcPr>
            <w:tcW w:w="569" w:type="pct"/>
            <w:vAlign w:val="center"/>
          </w:tcPr>
          <w:p w14:paraId="231A6326" w14:textId="765F6717" w:rsidR="008C3920" w:rsidRPr="00686D1F" w:rsidRDefault="008C3920" w:rsidP="005E4BCE">
            <w:pPr>
              <w:jc w:val="center"/>
              <w:rPr>
                <w:sz w:val="26"/>
                <w:szCs w:val="26"/>
              </w:rPr>
            </w:pPr>
            <w:r>
              <w:rPr>
                <w:sz w:val="26"/>
                <w:szCs w:val="26"/>
              </w:rPr>
              <w:lastRenderedPageBreak/>
              <w:t>Gói</w:t>
            </w:r>
          </w:p>
        </w:tc>
        <w:tc>
          <w:tcPr>
            <w:tcW w:w="476" w:type="pct"/>
            <w:vAlign w:val="center"/>
          </w:tcPr>
          <w:p w14:paraId="465A6592" w14:textId="243E8C50" w:rsidR="008C3920" w:rsidRPr="008C3920" w:rsidRDefault="008C3920" w:rsidP="005E4BCE">
            <w:pPr>
              <w:jc w:val="center"/>
              <w:rPr>
                <w:sz w:val="26"/>
                <w:szCs w:val="26"/>
              </w:rPr>
            </w:pPr>
            <w:r>
              <w:rPr>
                <w:sz w:val="26"/>
                <w:szCs w:val="26"/>
              </w:rPr>
              <w:t>01</w:t>
            </w:r>
          </w:p>
        </w:tc>
        <w:tc>
          <w:tcPr>
            <w:tcW w:w="906" w:type="pct"/>
            <w:vAlign w:val="center"/>
          </w:tcPr>
          <w:p w14:paraId="74BB73D8" w14:textId="6CE42EA9" w:rsidR="008C3920" w:rsidRPr="008227FA" w:rsidRDefault="00E824A6" w:rsidP="001A1F68">
            <w:pPr>
              <w:jc w:val="center"/>
              <w:rPr>
                <w:rFonts w:eastAsia="Batang"/>
                <w:color w:val="000000"/>
                <w:sz w:val="26"/>
                <w:szCs w:val="26"/>
              </w:rPr>
            </w:pPr>
            <w:r w:rsidRPr="008227FA">
              <w:rPr>
                <w:rFonts w:eastAsia="Batang"/>
                <w:color w:val="000000"/>
                <w:sz w:val="26"/>
                <w:szCs w:val="26"/>
                <w:lang w:val="vi-VN"/>
              </w:rPr>
              <w:t>Nhà thầu khảo sát thực tế</w:t>
            </w:r>
            <w:r>
              <w:rPr>
                <w:rFonts w:eastAsia="Batang"/>
                <w:color w:val="000000"/>
                <w:sz w:val="26"/>
                <w:szCs w:val="26"/>
              </w:rPr>
              <w:t xml:space="preserve">, đưa ra phương án </w:t>
            </w:r>
            <w:r w:rsidRPr="008227FA">
              <w:rPr>
                <w:rFonts w:eastAsia="Batang"/>
                <w:color w:val="000000"/>
                <w:sz w:val="26"/>
                <w:szCs w:val="26"/>
                <w:lang w:val="vi-VN"/>
              </w:rPr>
              <w:t>và Báo giá</w:t>
            </w:r>
          </w:p>
        </w:tc>
      </w:tr>
      <w:tr w:rsidR="008C3920" w:rsidRPr="009F73A2" w14:paraId="15A23C78" w14:textId="77777777" w:rsidTr="0063218B">
        <w:trPr>
          <w:trHeight w:val="7134"/>
        </w:trPr>
        <w:tc>
          <w:tcPr>
            <w:tcW w:w="391" w:type="pct"/>
            <w:vAlign w:val="center"/>
          </w:tcPr>
          <w:p w14:paraId="0E22EF3D" w14:textId="77777777" w:rsidR="008C3920" w:rsidRPr="009F73A2" w:rsidRDefault="008C3920" w:rsidP="005E4BCE">
            <w:pPr>
              <w:jc w:val="center"/>
              <w:rPr>
                <w:sz w:val="26"/>
                <w:szCs w:val="26"/>
                <w:lang w:val="vi-VN"/>
              </w:rPr>
            </w:pPr>
            <w:r w:rsidRPr="009F73A2">
              <w:rPr>
                <w:sz w:val="26"/>
                <w:szCs w:val="26"/>
                <w:lang w:val="vi-VN"/>
              </w:rPr>
              <w:lastRenderedPageBreak/>
              <w:t>2</w:t>
            </w:r>
          </w:p>
        </w:tc>
        <w:tc>
          <w:tcPr>
            <w:tcW w:w="780" w:type="pct"/>
            <w:vAlign w:val="center"/>
          </w:tcPr>
          <w:p w14:paraId="6D40AC0F" w14:textId="76B81269" w:rsidR="008C3920" w:rsidRPr="00797677" w:rsidRDefault="004D2162" w:rsidP="001A1F68">
            <w:pPr>
              <w:jc w:val="center"/>
              <w:rPr>
                <w:sz w:val="26"/>
                <w:szCs w:val="26"/>
              </w:rPr>
            </w:pPr>
            <w:r>
              <w:rPr>
                <w:sz w:val="26"/>
                <w:szCs w:val="26"/>
              </w:rPr>
              <w:t>Di dời m</w:t>
            </w:r>
            <w:r w:rsidR="008C3920">
              <w:rPr>
                <w:sz w:val="26"/>
                <w:szCs w:val="26"/>
              </w:rPr>
              <w:t>áy nén khí</w:t>
            </w:r>
          </w:p>
        </w:tc>
        <w:tc>
          <w:tcPr>
            <w:tcW w:w="1877" w:type="pct"/>
            <w:vAlign w:val="center"/>
          </w:tcPr>
          <w:p w14:paraId="75D56711" w14:textId="7139FA88" w:rsidR="003F02A3" w:rsidRDefault="003F02A3" w:rsidP="0063218B">
            <w:pPr>
              <w:jc w:val="both"/>
              <w:rPr>
                <w:sz w:val="26"/>
                <w:szCs w:val="26"/>
              </w:rPr>
            </w:pPr>
            <w:r>
              <w:rPr>
                <w:sz w:val="26"/>
                <w:szCs w:val="26"/>
              </w:rPr>
              <w:t xml:space="preserve">- Địa chỉ cơ sở 2: </w:t>
            </w:r>
            <w:r w:rsidRPr="00B56AB1">
              <w:rPr>
                <w:sz w:val="26"/>
                <w:szCs w:val="26"/>
              </w:rPr>
              <w:t xml:space="preserve">46 Bác Ái, Phường Đô Vinh, </w:t>
            </w:r>
            <w:r>
              <w:rPr>
                <w:sz w:val="26"/>
                <w:szCs w:val="26"/>
              </w:rPr>
              <w:t xml:space="preserve">Tỉnh </w:t>
            </w:r>
            <w:r w:rsidRPr="00B56AB1">
              <w:rPr>
                <w:sz w:val="26"/>
                <w:szCs w:val="26"/>
              </w:rPr>
              <w:t>Khánh Hòa</w:t>
            </w:r>
            <w:r w:rsidR="00892F61">
              <w:rPr>
                <w:sz w:val="26"/>
                <w:szCs w:val="26"/>
              </w:rPr>
              <w:t>.</w:t>
            </w:r>
          </w:p>
          <w:p w14:paraId="16E00072" w14:textId="5718E5F0" w:rsidR="003F02A3" w:rsidRDefault="003F02A3" w:rsidP="0063218B">
            <w:pPr>
              <w:jc w:val="both"/>
              <w:rPr>
                <w:sz w:val="26"/>
                <w:szCs w:val="26"/>
              </w:rPr>
            </w:pPr>
            <w:r>
              <w:rPr>
                <w:sz w:val="26"/>
                <w:szCs w:val="26"/>
              </w:rPr>
              <w:t>- Địa chỉ cơ sở 1: Nhà khí A, Đường Nguyễn Văn Cừ, Phường Ninh Chử, Tỉnh Khánh Hòa</w:t>
            </w:r>
            <w:r w:rsidR="00892F61">
              <w:rPr>
                <w:sz w:val="26"/>
                <w:szCs w:val="26"/>
              </w:rPr>
              <w:t>.</w:t>
            </w:r>
          </w:p>
          <w:p w14:paraId="1FD2BD58" w14:textId="19997A4C" w:rsidR="008C3920" w:rsidRDefault="003F02A3" w:rsidP="0063218B">
            <w:pPr>
              <w:jc w:val="both"/>
              <w:rPr>
                <w:sz w:val="26"/>
                <w:szCs w:val="26"/>
              </w:rPr>
            </w:pPr>
            <w:r>
              <w:rPr>
                <w:sz w:val="26"/>
                <w:szCs w:val="26"/>
              </w:rPr>
              <w:t xml:space="preserve">- </w:t>
            </w:r>
            <w:r w:rsidR="000A5475">
              <w:rPr>
                <w:sz w:val="26"/>
                <w:szCs w:val="26"/>
              </w:rPr>
              <w:t xml:space="preserve">Tháo gỡ 2 máy nén khí </w:t>
            </w:r>
            <w:r w:rsidR="00DC2115">
              <w:rPr>
                <w:sz w:val="26"/>
                <w:szCs w:val="26"/>
              </w:rPr>
              <w:t>hư tại nhà khí A vận chuyển lên nhà khí B</w:t>
            </w:r>
          </w:p>
          <w:p w14:paraId="2FFEFC91" w14:textId="2296F275" w:rsidR="00DC2115" w:rsidRDefault="00DC2115" w:rsidP="0063218B">
            <w:pPr>
              <w:jc w:val="both"/>
              <w:rPr>
                <w:sz w:val="26"/>
                <w:szCs w:val="26"/>
              </w:rPr>
            </w:pPr>
            <w:r>
              <w:rPr>
                <w:sz w:val="26"/>
                <w:szCs w:val="26"/>
              </w:rPr>
              <w:t>- Khảo sát 2 máy nén khí tại cơ sở 2 về</w:t>
            </w:r>
            <w:r w:rsidR="00A9591E">
              <w:rPr>
                <w:sz w:val="26"/>
                <w:szCs w:val="26"/>
              </w:rPr>
              <w:t xml:space="preserve"> vị trí lắp đặt, đường ống, công suất, kích thước dây điện</w:t>
            </w:r>
            <w:r w:rsidR="00EE62A3">
              <w:rPr>
                <w:sz w:val="26"/>
                <w:szCs w:val="26"/>
              </w:rPr>
              <w:t>, tủ điện để tìm phương án thích hợp để tháo gở, vận chuyển</w:t>
            </w:r>
            <w:r w:rsidR="00B81807">
              <w:rPr>
                <w:sz w:val="26"/>
                <w:szCs w:val="26"/>
              </w:rPr>
              <w:t xml:space="preserve"> lắp đặt tại nhà khí A</w:t>
            </w:r>
          </w:p>
          <w:p w14:paraId="0916216E" w14:textId="77777777" w:rsidR="00B81807" w:rsidRDefault="00B81807" w:rsidP="0063218B">
            <w:pPr>
              <w:jc w:val="both"/>
              <w:rPr>
                <w:sz w:val="26"/>
                <w:szCs w:val="26"/>
              </w:rPr>
            </w:pPr>
            <w:r>
              <w:rPr>
                <w:sz w:val="26"/>
                <w:szCs w:val="26"/>
              </w:rPr>
              <w:t xml:space="preserve">- Dùng xe cẩu vận chuyển 2 máy </w:t>
            </w:r>
            <w:r w:rsidR="00700D18">
              <w:rPr>
                <w:sz w:val="26"/>
                <w:szCs w:val="26"/>
              </w:rPr>
              <w:t>về nhà khí A</w:t>
            </w:r>
          </w:p>
          <w:p w14:paraId="205C453B" w14:textId="77777777" w:rsidR="00700D18" w:rsidRDefault="00700D18" w:rsidP="0063218B">
            <w:pPr>
              <w:jc w:val="both"/>
              <w:rPr>
                <w:sz w:val="26"/>
                <w:szCs w:val="26"/>
              </w:rPr>
            </w:pPr>
            <w:r>
              <w:rPr>
                <w:sz w:val="26"/>
                <w:szCs w:val="26"/>
              </w:rPr>
              <w:t>- Lắp đặt 2 máy từ nhà khí A, kết n</w:t>
            </w:r>
            <w:r w:rsidR="00A51200">
              <w:rPr>
                <w:sz w:val="26"/>
                <w:szCs w:val="26"/>
              </w:rPr>
              <w:t>ối 2 máy nén khí với hệ thống trung tâm tại nhà khí A</w:t>
            </w:r>
          </w:p>
          <w:p w14:paraId="65159E6D" w14:textId="3E14AFF6" w:rsidR="00A51200" w:rsidRPr="003F02A3" w:rsidRDefault="00A51200" w:rsidP="0063218B">
            <w:pPr>
              <w:jc w:val="both"/>
              <w:rPr>
                <w:sz w:val="26"/>
                <w:szCs w:val="26"/>
              </w:rPr>
            </w:pPr>
            <w:r>
              <w:rPr>
                <w:sz w:val="26"/>
                <w:szCs w:val="26"/>
              </w:rPr>
              <w:t>- Vận hành cho máy</w:t>
            </w:r>
            <w:r w:rsidR="00F801F8">
              <w:rPr>
                <w:sz w:val="26"/>
                <w:szCs w:val="26"/>
              </w:rPr>
              <w:t xml:space="preserve"> chạy, hiệu chỉnh các thông số cho phù hợp tại vị trí mới.</w:t>
            </w:r>
          </w:p>
        </w:tc>
        <w:tc>
          <w:tcPr>
            <w:tcW w:w="569" w:type="pct"/>
            <w:vAlign w:val="center"/>
          </w:tcPr>
          <w:p w14:paraId="096BB9DB" w14:textId="06C9C577" w:rsidR="008C3920" w:rsidRPr="00686D1F" w:rsidRDefault="008C3920" w:rsidP="005E4BCE">
            <w:pPr>
              <w:jc w:val="center"/>
              <w:rPr>
                <w:sz w:val="26"/>
                <w:szCs w:val="26"/>
              </w:rPr>
            </w:pPr>
            <w:r>
              <w:rPr>
                <w:sz w:val="26"/>
                <w:szCs w:val="26"/>
              </w:rPr>
              <w:t>Gói</w:t>
            </w:r>
          </w:p>
        </w:tc>
        <w:tc>
          <w:tcPr>
            <w:tcW w:w="476" w:type="pct"/>
            <w:vAlign w:val="center"/>
          </w:tcPr>
          <w:p w14:paraId="04C5BC83" w14:textId="3723D41A" w:rsidR="008C3920" w:rsidRPr="008C3920" w:rsidRDefault="008C3920" w:rsidP="005E4BCE">
            <w:pPr>
              <w:jc w:val="center"/>
              <w:rPr>
                <w:sz w:val="26"/>
                <w:szCs w:val="26"/>
              </w:rPr>
            </w:pPr>
            <w:r w:rsidRPr="009F73A2">
              <w:rPr>
                <w:sz w:val="26"/>
                <w:szCs w:val="26"/>
                <w:lang w:val="vi-VN"/>
              </w:rPr>
              <w:t>0</w:t>
            </w:r>
            <w:r>
              <w:rPr>
                <w:sz w:val="26"/>
                <w:szCs w:val="26"/>
              </w:rPr>
              <w:t>1</w:t>
            </w:r>
          </w:p>
        </w:tc>
        <w:tc>
          <w:tcPr>
            <w:tcW w:w="906" w:type="pct"/>
            <w:vAlign w:val="center"/>
          </w:tcPr>
          <w:p w14:paraId="4036E955" w14:textId="09CD7BB3" w:rsidR="008C3920" w:rsidRPr="009F73A2" w:rsidRDefault="00E824A6" w:rsidP="0063218B">
            <w:pPr>
              <w:jc w:val="center"/>
              <w:rPr>
                <w:rFonts w:eastAsia="Batang"/>
                <w:color w:val="000000"/>
                <w:sz w:val="26"/>
                <w:szCs w:val="26"/>
                <w:lang w:val="vi-VN"/>
              </w:rPr>
            </w:pPr>
            <w:r w:rsidRPr="008227FA">
              <w:rPr>
                <w:rFonts w:eastAsia="Batang"/>
                <w:color w:val="000000"/>
                <w:sz w:val="26"/>
                <w:szCs w:val="26"/>
                <w:lang w:val="vi-VN"/>
              </w:rPr>
              <w:t>Nhà thầu khảo sát thực tế</w:t>
            </w:r>
            <w:r>
              <w:rPr>
                <w:rFonts w:eastAsia="Batang"/>
                <w:color w:val="000000"/>
                <w:sz w:val="26"/>
                <w:szCs w:val="26"/>
              </w:rPr>
              <w:t xml:space="preserve">, đưa ra phương án </w:t>
            </w:r>
            <w:r w:rsidRPr="008227FA">
              <w:rPr>
                <w:rFonts w:eastAsia="Batang"/>
                <w:color w:val="000000"/>
                <w:sz w:val="26"/>
                <w:szCs w:val="26"/>
                <w:lang w:val="vi-VN"/>
              </w:rPr>
              <w:t>và Báo giá</w:t>
            </w:r>
          </w:p>
        </w:tc>
      </w:tr>
      <w:tr w:rsidR="008C3920" w:rsidRPr="009F73A2" w14:paraId="6D5ADD52" w14:textId="77777777" w:rsidTr="0063218B">
        <w:trPr>
          <w:trHeight w:val="1416"/>
        </w:trPr>
        <w:tc>
          <w:tcPr>
            <w:tcW w:w="391" w:type="pct"/>
            <w:vAlign w:val="center"/>
          </w:tcPr>
          <w:p w14:paraId="0BF6923A" w14:textId="77777777" w:rsidR="008C3920" w:rsidRPr="009F73A2" w:rsidRDefault="008C3920" w:rsidP="005E4BCE">
            <w:pPr>
              <w:jc w:val="center"/>
              <w:rPr>
                <w:sz w:val="26"/>
                <w:szCs w:val="26"/>
                <w:lang w:val="vi-VN"/>
              </w:rPr>
            </w:pPr>
            <w:r w:rsidRPr="009F73A2">
              <w:rPr>
                <w:sz w:val="26"/>
                <w:szCs w:val="26"/>
                <w:lang w:val="vi-VN"/>
              </w:rPr>
              <w:t>3</w:t>
            </w:r>
          </w:p>
        </w:tc>
        <w:tc>
          <w:tcPr>
            <w:tcW w:w="780" w:type="pct"/>
            <w:vAlign w:val="center"/>
          </w:tcPr>
          <w:p w14:paraId="0D546B41" w14:textId="2BB6F667" w:rsidR="008C3920" w:rsidRPr="00797677" w:rsidRDefault="004669ED" w:rsidP="001A1F68">
            <w:pPr>
              <w:jc w:val="center"/>
              <w:rPr>
                <w:sz w:val="26"/>
                <w:szCs w:val="26"/>
              </w:rPr>
            </w:pPr>
            <w:r>
              <w:rPr>
                <w:sz w:val="26"/>
                <w:szCs w:val="26"/>
              </w:rPr>
              <w:t>Cắt ố</w:t>
            </w:r>
            <w:r w:rsidR="008C3920">
              <w:rPr>
                <w:sz w:val="26"/>
                <w:szCs w:val="26"/>
              </w:rPr>
              <w:t>ng khói lò đốt rác</w:t>
            </w:r>
          </w:p>
        </w:tc>
        <w:tc>
          <w:tcPr>
            <w:tcW w:w="1877" w:type="pct"/>
            <w:vAlign w:val="center"/>
          </w:tcPr>
          <w:p w14:paraId="367EC902" w14:textId="716C1992" w:rsidR="008E01CB" w:rsidRDefault="008E01CB" w:rsidP="0063218B">
            <w:pPr>
              <w:jc w:val="both"/>
              <w:rPr>
                <w:sz w:val="26"/>
                <w:szCs w:val="26"/>
              </w:rPr>
            </w:pPr>
            <w:r>
              <w:rPr>
                <w:sz w:val="26"/>
                <w:szCs w:val="26"/>
              </w:rPr>
              <w:t xml:space="preserve">- Địa chỉ cơ sở 1: </w:t>
            </w:r>
            <w:r w:rsidR="007F35FC">
              <w:rPr>
                <w:sz w:val="26"/>
                <w:szCs w:val="26"/>
              </w:rPr>
              <w:t>Khoa Kiểm Soát Nhiễm Khuẩn</w:t>
            </w:r>
            <w:r>
              <w:rPr>
                <w:sz w:val="26"/>
                <w:szCs w:val="26"/>
              </w:rPr>
              <w:t>, Đường Nguyễn Văn Cừ, Phường Ninh Chử, Tỉnh Khánh Hòa</w:t>
            </w:r>
          </w:p>
          <w:p w14:paraId="23C7F356" w14:textId="7B713F03" w:rsidR="007F35FC" w:rsidRDefault="007F35FC" w:rsidP="0063218B">
            <w:pPr>
              <w:jc w:val="both"/>
              <w:rPr>
                <w:sz w:val="26"/>
                <w:szCs w:val="26"/>
              </w:rPr>
            </w:pPr>
            <w:r>
              <w:rPr>
                <w:sz w:val="26"/>
                <w:szCs w:val="26"/>
              </w:rPr>
              <w:t xml:space="preserve">- Cắt 02 ống </w:t>
            </w:r>
            <w:r w:rsidR="009D4B7F">
              <w:rPr>
                <w:sz w:val="26"/>
                <w:szCs w:val="26"/>
              </w:rPr>
              <w:t>khói lò đốt rác</w:t>
            </w:r>
          </w:p>
          <w:p w14:paraId="7AA34838" w14:textId="2FE11B5E" w:rsidR="008C3920" w:rsidRPr="00770F15" w:rsidRDefault="009D4B7F" w:rsidP="0063218B">
            <w:pPr>
              <w:jc w:val="both"/>
              <w:rPr>
                <w:sz w:val="26"/>
                <w:szCs w:val="26"/>
              </w:rPr>
            </w:pPr>
            <w:r>
              <w:rPr>
                <w:sz w:val="26"/>
                <w:szCs w:val="26"/>
              </w:rPr>
              <w:t xml:space="preserve">- </w:t>
            </w:r>
            <w:r w:rsidR="00F11EA5">
              <w:rPr>
                <w:sz w:val="26"/>
                <w:szCs w:val="26"/>
              </w:rPr>
              <w:t>Dọn sạch khu vực làm việc</w:t>
            </w:r>
            <w:r w:rsidR="0017611F">
              <w:rPr>
                <w:sz w:val="26"/>
                <w:szCs w:val="26"/>
              </w:rPr>
              <w:t>.</w:t>
            </w:r>
          </w:p>
        </w:tc>
        <w:tc>
          <w:tcPr>
            <w:tcW w:w="569" w:type="pct"/>
            <w:vAlign w:val="center"/>
          </w:tcPr>
          <w:p w14:paraId="6516819B" w14:textId="649F891A" w:rsidR="008C3920" w:rsidRPr="00686D1F" w:rsidRDefault="008C3920" w:rsidP="001A1F68">
            <w:pPr>
              <w:jc w:val="center"/>
              <w:rPr>
                <w:sz w:val="26"/>
                <w:szCs w:val="26"/>
              </w:rPr>
            </w:pPr>
            <w:r>
              <w:rPr>
                <w:sz w:val="26"/>
                <w:szCs w:val="26"/>
              </w:rPr>
              <w:t>Gói</w:t>
            </w:r>
          </w:p>
        </w:tc>
        <w:tc>
          <w:tcPr>
            <w:tcW w:w="476" w:type="pct"/>
            <w:vAlign w:val="center"/>
          </w:tcPr>
          <w:p w14:paraId="2B76FB7D" w14:textId="573AF88B" w:rsidR="008C3920" w:rsidRPr="008C3920" w:rsidRDefault="008C3920" w:rsidP="001A1F68">
            <w:pPr>
              <w:jc w:val="center"/>
              <w:rPr>
                <w:sz w:val="26"/>
                <w:szCs w:val="26"/>
              </w:rPr>
            </w:pPr>
            <w:r w:rsidRPr="009F73A2">
              <w:rPr>
                <w:sz w:val="26"/>
                <w:szCs w:val="26"/>
                <w:lang w:val="vi-VN"/>
              </w:rPr>
              <w:t>0</w:t>
            </w:r>
            <w:r>
              <w:rPr>
                <w:sz w:val="26"/>
                <w:szCs w:val="26"/>
              </w:rPr>
              <w:t>1</w:t>
            </w:r>
          </w:p>
        </w:tc>
        <w:tc>
          <w:tcPr>
            <w:tcW w:w="906" w:type="pct"/>
            <w:vAlign w:val="center"/>
          </w:tcPr>
          <w:p w14:paraId="6190069F" w14:textId="38409677" w:rsidR="008C3920" w:rsidRPr="009F73A2" w:rsidRDefault="008C3920" w:rsidP="001A1F68">
            <w:pPr>
              <w:jc w:val="center"/>
              <w:rPr>
                <w:rFonts w:eastAsia="Batang"/>
                <w:color w:val="000000"/>
                <w:sz w:val="26"/>
                <w:szCs w:val="26"/>
                <w:lang w:val="vi-VN"/>
              </w:rPr>
            </w:pPr>
            <w:r w:rsidRPr="008227FA">
              <w:rPr>
                <w:rFonts w:eastAsia="Batang"/>
                <w:color w:val="000000"/>
                <w:sz w:val="26"/>
                <w:szCs w:val="26"/>
                <w:lang w:val="vi-VN"/>
              </w:rPr>
              <w:t>Nhà thầu khảo sát thực tế</w:t>
            </w:r>
            <w:r w:rsidR="001B2CBA">
              <w:rPr>
                <w:rFonts w:eastAsia="Batang"/>
                <w:color w:val="000000"/>
                <w:sz w:val="26"/>
                <w:szCs w:val="26"/>
              </w:rPr>
              <w:t xml:space="preserve">, đưa ra phương án </w:t>
            </w:r>
            <w:r w:rsidRPr="008227FA">
              <w:rPr>
                <w:rFonts w:eastAsia="Batang"/>
                <w:color w:val="000000"/>
                <w:sz w:val="26"/>
                <w:szCs w:val="26"/>
                <w:lang w:val="vi-VN"/>
              </w:rPr>
              <w:t>và Báo giá</w:t>
            </w:r>
          </w:p>
        </w:tc>
      </w:tr>
    </w:tbl>
    <w:p w14:paraId="7CE21E03" w14:textId="77777777" w:rsidR="001C3A91" w:rsidRPr="00685336" w:rsidRDefault="001C3A91" w:rsidP="001C3A91">
      <w:pPr>
        <w:rPr>
          <w:sz w:val="26"/>
          <w:szCs w:val="26"/>
        </w:rPr>
        <w:sectPr w:rsidR="001C3A91" w:rsidRPr="00685336" w:rsidSect="001C3A91">
          <w:headerReference w:type="default" r:id="rId8"/>
          <w:footerReference w:type="default" r:id="rId9"/>
          <w:pgSz w:w="11907" w:h="16840" w:code="9"/>
          <w:pgMar w:top="850" w:right="1138" w:bottom="850" w:left="1699" w:header="562" w:footer="562" w:gutter="0"/>
          <w:cols w:space="720"/>
          <w:docGrid w:linePitch="360"/>
        </w:sectPr>
      </w:pPr>
    </w:p>
    <w:p w14:paraId="52AF8D8B" w14:textId="77777777" w:rsidR="00C4254A" w:rsidRPr="00175F57" w:rsidRDefault="00C4254A" w:rsidP="00D00913">
      <w:pPr>
        <w:tabs>
          <w:tab w:val="left" w:pos="3945"/>
        </w:tabs>
        <w:jc w:val="center"/>
        <w:rPr>
          <w:b/>
          <w:lang w:val="pl-PL"/>
        </w:rPr>
      </w:pPr>
      <w:r w:rsidRPr="00175F57">
        <w:rPr>
          <w:b/>
          <w:lang w:val="pl-PL"/>
        </w:rPr>
        <w:lastRenderedPageBreak/>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608CBF5B"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w:t>
      </w:r>
      <w:r w:rsidR="00F11EA5">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7327CD4E" w:rsidR="00C4254A" w:rsidRPr="00FC2F4F" w:rsidRDefault="00C4254A" w:rsidP="00FC2F4F">
      <w:pPr>
        <w:pStyle w:val="ListParagraph"/>
        <w:numPr>
          <w:ilvl w:val="0"/>
          <w:numId w:val="39"/>
        </w:numPr>
        <w:spacing w:before="120"/>
        <w:rPr>
          <w:lang w:val="pl-PL"/>
        </w:rPr>
      </w:pPr>
      <w:r w:rsidRPr="00FC2F4F">
        <w:rPr>
          <w:lang w:val="pl-PL"/>
        </w:rPr>
        <w:t xml:space="preserve">Báo giá </w:t>
      </w:r>
      <w:r w:rsidR="00524BD8">
        <w:rPr>
          <w:lang w:val="pl-PL"/>
        </w:rPr>
        <w:t xml:space="preserve">cho </w:t>
      </w:r>
      <w:r w:rsidR="00C701EE">
        <w:rPr>
          <w:lang w:val="pl-PL"/>
        </w:rPr>
        <w:t>dịch vụ</w:t>
      </w:r>
      <w:r w:rsidR="006A6F12">
        <w:rPr>
          <w:lang w:val="pl-PL"/>
        </w:rPr>
        <w:t xml:space="preserve"> </w:t>
      </w:r>
      <w:r w:rsidRPr="00FC2F4F">
        <w:rPr>
          <w:lang w:val="pl-PL"/>
        </w:rPr>
        <w:t>:</w:t>
      </w:r>
    </w:p>
    <w:tbl>
      <w:tblPr>
        <w:tblW w:w="4703" w:type="pct"/>
        <w:jc w:val="center"/>
        <w:tblCellMar>
          <w:left w:w="0" w:type="dxa"/>
          <w:right w:w="0" w:type="dxa"/>
        </w:tblCellMar>
        <w:tblLook w:val="0000" w:firstRow="0" w:lastRow="0" w:firstColumn="0" w:lastColumn="0" w:noHBand="0" w:noVBand="0"/>
      </w:tblPr>
      <w:tblGrid>
        <w:gridCol w:w="709"/>
        <w:gridCol w:w="2404"/>
        <w:gridCol w:w="2553"/>
        <w:gridCol w:w="1416"/>
        <w:gridCol w:w="1419"/>
        <w:gridCol w:w="1559"/>
        <w:gridCol w:w="1416"/>
        <w:gridCol w:w="1987"/>
      </w:tblGrid>
      <w:tr w:rsidR="009042B7" w14:paraId="655306C5" w14:textId="77777777" w:rsidTr="002B393E">
        <w:trPr>
          <w:trHeight w:val="873"/>
          <w:jc w:val="center"/>
        </w:trPr>
        <w:tc>
          <w:tcPr>
            <w:tcW w:w="263" w:type="pct"/>
            <w:tcBorders>
              <w:top w:val="single" w:sz="4" w:space="0" w:color="auto"/>
              <w:left w:val="single" w:sz="4" w:space="0" w:color="auto"/>
              <w:bottom w:val="nil"/>
              <w:right w:val="nil"/>
            </w:tcBorders>
            <w:shd w:val="clear" w:color="auto" w:fill="FFFFFF"/>
            <w:vAlign w:val="center"/>
          </w:tcPr>
          <w:p w14:paraId="5AE69048" w14:textId="77777777" w:rsidR="00E46926" w:rsidRDefault="00E46926" w:rsidP="00B60F7B">
            <w:pPr>
              <w:jc w:val="center"/>
              <w:rPr>
                <w:i/>
              </w:rPr>
            </w:pPr>
            <w:r>
              <w:rPr>
                <w:rStyle w:val="Other"/>
                <w:b/>
                <w:bCs/>
                <w:i w:val="0"/>
              </w:rPr>
              <w:t>STT</w:t>
            </w:r>
          </w:p>
        </w:tc>
        <w:tc>
          <w:tcPr>
            <w:tcW w:w="893" w:type="pct"/>
            <w:tcBorders>
              <w:top w:val="single" w:sz="4" w:space="0" w:color="auto"/>
              <w:left w:val="single" w:sz="4" w:space="0" w:color="auto"/>
              <w:bottom w:val="nil"/>
              <w:right w:val="nil"/>
            </w:tcBorders>
            <w:shd w:val="clear" w:color="auto" w:fill="FFFFFF"/>
            <w:vAlign w:val="center"/>
          </w:tcPr>
          <w:p w14:paraId="5A39FE69" w14:textId="4B38FE12" w:rsidR="00E46926" w:rsidRDefault="00E46926" w:rsidP="002B393E">
            <w:pPr>
              <w:jc w:val="center"/>
              <w:rPr>
                <w:i/>
              </w:rPr>
            </w:pPr>
            <w:r>
              <w:rPr>
                <w:rStyle w:val="Other"/>
                <w:b/>
                <w:bCs/>
                <w:i w:val="0"/>
              </w:rPr>
              <w:t xml:space="preserve">Danh mục </w:t>
            </w:r>
            <w:r w:rsidR="002B393E">
              <w:rPr>
                <w:rStyle w:val="Other"/>
                <w:b/>
                <w:bCs/>
                <w:i w:val="0"/>
              </w:rPr>
              <w:t>dịch vụ</w:t>
            </w:r>
            <w:r>
              <w:rPr>
                <w:rStyle w:val="Other"/>
                <w:b/>
                <w:bCs/>
                <w:i w:val="0"/>
                <w:vertAlign w:val="superscript"/>
              </w:rPr>
              <w:t xml:space="preserve"> </w:t>
            </w:r>
          </w:p>
        </w:tc>
        <w:tc>
          <w:tcPr>
            <w:tcW w:w="948" w:type="pct"/>
            <w:tcBorders>
              <w:top w:val="single" w:sz="4" w:space="0" w:color="auto"/>
              <w:left w:val="single" w:sz="4" w:space="0" w:color="auto"/>
              <w:bottom w:val="nil"/>
              <w:right w:val="single" w:sz="4" w:space="0" w:color="auto"/>
            </w:tcBorders>
            <w:shd w:val="clear" w:color="auto" w:fill="FFFFFF"/>
            <w:vAlign w:val="center"/>
          </w:tcPr>
          <w:p w14:paraId="7DE1DD54" w14:textId="5736741E" w:rsidR="00E46926" w:rsidRDefault="00253FA1" w:rsidP="00B60F7B">
            <w:pPr>
              <w:jc w:val="center"/>
              <w:rPr>
                <w:rStyle w:val="Other"/>
                <w:b/>
                <w:bCs/>
                <w:i w:val="0"/>
              </w:rPr>
            </w:pPr>
            <w:r>
              <w:rPr>
                <w:rStyle w:val="Other"/>
                <w:b/>
                <w:bCs/>
                <w:i w:val="0"/>
              </w:rPr>
              <w:t>Nội dung công việc</w:t>
            </w:r>
          </w:p>
        </w:tc>
        <w:tc>
          <w:tcPr>
            <w:tcW w:w="526" w:type="pct"/>
            <w:tcBorders>
              <w:top w:val="single" w:sz="4" w:space="0" w:color="auto"/>
              <w:left w:val="single" w:sz="4" w:space="0" w:color="auto"/>
              <w:bottom w:val="nil"/>
              <w:right w:val="nil"/>
            </w:tcBorders>
            <w:shd w:val="clear" w:color="auto" w:fill="FFFFFF"/>
            <w:vAlign w:val="center"/>
          </w:tcPr>
          <w:p w14:paraId="1B850B2D" w14:textId="7DEDA9E7" w:rsidR="00E46926" w:rsidRPr="008A7703" w:rsidRDefault="009042B7" w:rsidP="00B60F7B">
            <w:pPr>
              <w:jc w:val="center"/>
              <w:rPr>
                <w:b/>
                <w:bCs/>
                <w:iCs/>
              </w:rPr>
            </w:pPr>
            <w:r w:rsidRPr="009042B7">
              <w:rPr>
                <w:b/>
                <w:bCs/>
                <w:iCs/>
              </w:rPr>
              <w:t>Đơn vị tính</w:t>
            </w:r>
          </w:p>
        </w:tc>
        <w:tc>
          <w:tcPr>
            <w:tcW w:w="527" w:type="pct"/>
            <w:tcBorders>
              <w:top w:val="single" w:sz="4" w:space="0" w:color="auto"/>
              <w:left w:val="single" w:sz="4" w:space="0" w:color="auto"/>
              <w:bottom w:val="nil"/>
              <w:right w:val="single" w:sz="4" w:space="0" w:color="auto"/>
            </w:tcBorders>
            <w:shd w:val="clear" w:color="auto" w:fill="FFFFFF"/>
            <w:vAlign w:val="center"/>
          </w:tcPr>
          <w:p w14:paraId="5A0A7013" w14:textId="5FD4AC57" w:rsidR="00E46926" w:rsidRDefault="009042B7" w:rsidP="00B60F7B">
            <w:pPr>
              <w:jc w:val="center"/>
              <w:rPr>
                <w:rStyle w:val="Other"/>
                <w:b/>
                <w:bCs/>
                <w:i w:val="0"/>
              </w:rPr>
            </w:pPr>
            <w:r w:rsidRPr="009042B7">
              <w:rPr>
                <w:rStyle w:val="Other"/>
                <w:b/>
                <w:bCs/>
                <w:i w:val="0"/>
              </w:rPr>
              <w:t>Số lượng</w:t>
            </w:r>
          </w:p>
        </w:tc>
        <w:tc>
          <w:tcPr>
            <w:tcW w:w="579" w:type="pct"/>
            <w:tcBorders>
              <w:top w:val="single" w:sz="4" w:space="0" w:color="auto"/>
              <w:left w:val="single" w:sz="4" w:space="0" w:color="auto"/>
              <w:bottom w:val="nil"/>
              <w:right w:val="nil"/>
            </w:tcBorders>
            <w:shd w:val="clear" w:color="auto" w:fill="FFFFFF"/>
            <w:vAlign w:val="center"/>
          </w:tcPr>
          <w:p w14:paraId="5D7A619E" w14:textId="628FFE7F" w:rsidR="00E46926" w:rsidRDefault="009042B7" w:rsidP="00B60F7B">
            <w:pPr>
              <w:jc w:val="center"/>
              <w:rPr>
                <w:i/>
              </w:rPr>
            </w:pPr>
            <w:r w:rsidRPr="009042B7">
              <w:rPr>
                <w:rStyle w:val="Other"/>
                <w:b/>
                <w:bCs/>
                <w:i w:val="0"/>
              </w:rPr>
              <w:t>Số lần bảo trì/ 1 năm</w:t>
            </w:r>
          </w:p>
        </w:tc>
        <w:tc>
          <w:tcPr>
            <w:tcW w:w="526" w:type="pct"/>
            <w:tcBorders>
              <w:top w:val="single" w:sz="4" w:space="0" w:color="auto"/>
              <w:left w:val="single" w:sz="4" w:space="0" w:color="auto"/>
              <w:bottom w:val="nil"/>
              <w:right w:val="nil"/>
            </w:tcBorders>
            <w:shd w:val="clear" w:color="auto" w:fill="FFFFFF"/>
            <w:vAlign w:val="center"/>
          </w:tcPr>
          <w:p w14:paraId="3AFFC6A3" w14:textId="77777777" w:rsidR="00E46926" w:rsidRDefault="00E46926" w:rsidP="00B60F7B">
            <w:pPr>
              <w:jc w:val="center"/>
              <w:rPr>
                <w:rStyle w:val="Other"/>
                <w:b/>
                <w:bCs/>
                <w:i w:val="0"/>
                <w:vertAlign w:val="superscript"/>
              </w:rPr>
            </w:pPr>
            <w:r>
              <w:rPr>
                <w:rStyle w:val="Other"/>
                <w:b/>
                <w:bCs/>
                <w:i w:val="0"/>
              </w:rPr>
              <w:t>Đơn giá</w:t>
            </w:r>
            <w:r>
              <w:rPr>
                <w:rStyle w:val="Other"/>
                <w:b/>
                <w:bCs/>
                <w:i w:val="0"/>
                <w:vertAlign w:val="superscript"/>
              </w:rPr>
              <w:t xml:space="preserve"> </w:t>
            </w:r>
          </w:p>
          <w:p w14:paraId="017425B3" w14:textId="77777777" w:rsidR="00E46926" w:rsidRDefault="00E46926" w:rsidP="00B60F7B">
            <w:pPr>
              <w:jc w:val="center"/>
              <w:rPr>
                <w:i/>
              </w:rPr>
            </w:pPr>
            <w:r>
              <w:rPr>
                <w:rStyle w:val="Other"/>
                <w:b/>
                <w:bCs/>
                <w:i w:val="0"/>
              </w:rPr>
              <w:t>(có VAT)</w:t>
            </w:r>
          </w:p>
        </w:tc>
        <w:tc>
          <w:tcPr>
            <w:tcW w:w="738" w:type="pct"/>
            <w:tcBorders>
              <w:top w:val="single" w:sz="4" w:space="0" w:color="auto"/>
              <w:left w:val="single" w:sz="4" w:space="0" w:color="auto"/>
              <w:bottom w:val="nil"/>
              <w:right w:val="single" w:sz="4" w:space="0" w:color="auto"/>
            </w:tcBorders>
            <w:shd w:val="clear" w:color="auto" w:fill="FFFFFF"/>
            <w:vAlign w:val="center"/>
          </w:tcPr>
          <w:p w14:paraId="5FD6E645" w14:textId="77777777" w:rsidR="00E46926" w:rsidRDefault="00E46926" w:rsidP="00B60F7B">
            <w:pPr>
              <w:jc w:val="center"/>
              <w:rPr>
                <w:i/>
              </w:rPr>
            </w:pPr>
            <w:r>
              <w:rPr>
                <w:rStyle w:val="Other"/>
                <w:b/>
                <w:bCs/>
                <w:i w:val="0"/>
              </w:rPr>
              <w:t>Thành tiền</w:t>
            </w:r>
          </w:p>
          <w:p w14:paraId="524CBF48" w14:textId="77777777" w:rsidR="00E46926" w:rsidRDefault="00E46926" w:rsidP="00B60F7B">
            <w:pPr>
              <w:jc w:val="center"/>
              <w:rPr>
                <w:i/>
              </w:rPr>
            </w:pPr>
            <w:r>
              <w:rPr>
                <w:rStyle w:val="Other"/>
                <w:b/>
                <w:bCs/>
                <w:i w:val="0"/>
              </w:rPr>
              <w:t>(VNĐ)</w:t>
            </w:r>
          </w:p>
        </w:tc>
      </w:tr>
      <w:tr w:rsidR="009042B7" w14:paraId="4D440291" w14:textId="77777777" w:rsidTr="002B393E">
        <w:trPr>
          <w:trHeight w:val="24"/>
          <w:jc w:val="center"/>
        </w:trPr>
        <w:tc>
          <w:tcPr>
            <w:tcW w:w="263" w:type="pct"/>
            <w:tcBorders>
              <w:top w:val="single" w:sz="4" w:space="0" w:color="auto"/>
              <w:left w:val="single" w:sz="4" w:space="0" w:color="auto"/>
              <w:bottom w:val="nil"/>
              <w:right w:val="nil"/>
            </w:tcBorders>
            <w:shd w:val="clear" w:color="auto" w:fill="FFFFFF"/>
            <w:vAlign w:val="bottom"/>
          </w:tcPr>
          <w:p w14:paraId="3D3796B2" w14:textId="77777777" w:rsidR="00E46926" w:rsidRDefault="00E46926" w:rsidP="00B60F7B">
            <w:pPr>
              <w:jc w:val="center"/>
              <w:rPr>
                <w:rStyle w:val="Other"/>
              </w:rPr>
            </w:pPr>
            <w:r>
              <w:rPr>
                <w:rStyle w:val="Other"/>
              </w:rPr>
              <w:t>(1)</w:t>
            </w:r>
          </w:p>
        </w:tc>
        <w:tc>
          <w:tcPr>
            <w:tcW w:w="893" w:type="pct"/>
            <w:tcBorders>
              <w:top w:val="single" w:sz="4" w:space="0" w:color="auto"/>
              <w:left w:val="single" w:sz="4" w:space="0" w:color="auto"/>
              <w:bottom w:val="nil"/>
              <w:right w:val="nil"/>
            </w:tcBorders>
            <w:shd w:val="clear" w:color="auto" w:fill="FFFFFF"/>
            <w:vAlign w:val="center"/>
          </w:tcPr>
          <w:p w14:paraId="189D106B" w14:textId="77777777" w:rsidR="00E46926" w:rsidRDefault="00E46926" w:rsidP="00B60F7B">
            <w:pPr>
              <w:jc w:val="center"/>
              <w:rPr>
                <w:rStyle w:val="Other"/>
              </w:rPr>
            </w:pPr>
            <w:r>
              <w:rPr>
                <w:rStyle w:val="Other"/>
              </w:rPr>
              <w:t>(2)</w:t>
            </w:r>
          </w:p>
        </w:tc>
        <w:tc>
          <w:tcPr>
            <w:tcW w:w="948" w:type="pct"/>
            <w:tcBorders>
              <w:top w:val="single" w:sz="4" w:space="0" w:color="auto"/>
              <w:left w:val="single" w:sz="4" w:space="0" w:color="auto"/>
              <w:bottom w:val="nil"/>
              <w:right w:val="single" w:sz="4" w:space="0" w:color="auto"/>
            </w:tcBorders>
            <w:shd w:val="clear" w:color="auto" w:fill="FFFFFF"/>
          </w:tcPr>
          <w:p w14:paraId="5C8BA5F9" w14:textId="77777777" w:rsidR="00E46926" w:rsidRDefault="00E46926" w:rsidP="00B60F7B">
            <w:pPr>
              <w:jc w:val="center"/>
              <w:rPr>
                <w:i/>
              </w:rPr>
            </w:pPr>
            <w:r>
              <w:rPr>
                <w:i/>
              </w:rPr>
              <w:t>(3)</w:t>
            </w:r>
          </w:p>
        </w:tc>
        <w:tc>
          <w:tcPr>
            <w:tcW w:w="526" w:type="pct"/>
            <w:tcBorders>
              <w:top w:val="single" w:sz="4" w:space="0" w:color="auto"/>
              <w:left w:val="single" w:sz="4" w:space="0" w:color="auto"/>
              <w:bottom w:val="nil"/>
              <w:right w:val="nil"/>
            </w:tcBorders>
            <w:shd w:val="clear" w:color="auto" w:fill="FFFFFF"/>
          </w:tcPr>
          <w:p w14:paraId="6BDAA6C2" w14:textId="64A8E85E" w:rsidR="00E46926" w:rsidRDefault="00E46926" w:rsidP="00B60F7B">
            <w:pPr>
              <w:jc w:val="center"/>
              <w:rPr>
                <w:i/>
              </w:rPr>
            </w:pPr>
            <w:r>
              <w:rPr>
                <w:i/>
              </w:rPr>
              <w:t>(</w:t>
            </w:r>
            <w:r w:rsidR="00EF0D90">
              <w:rPr>
                <w:i/>
              </w:rPr>
              <w:t>4</w:t>
            </w:r>
            <w:r>
              <w:rPr>
                <w:i/>
              </w:rPr>
              <w:t>)</w:t>
            </w:r>
          </w:p>
        </w:tc>
        <w:tc>
          <w:tcPr>
            <w:tcW w:w="527" w:type="pct"/>
            <w:tcBorders>
              <w:top w:val="single" w:sz="4" w:space="0" w:color="auto"/>
              <w:left w:val="single" w:sz="4" w:space="0" w:color="auto"/>
              <w:bottom w:val="nil"/>
              <w:right w:val="single" w:sz="4" w:space="0" w:color="auto"/>
            </w:tcBorders>
            <w:shd w:val="clear" w:color="auto" w:fill="FFFFFF"/>
          </w:tcPr>
          <w:p w14:paraId="3E3C4A6D" w14:textId="4B388A18" w:rsidR="00E46926" w:rsidRDefault="00E46926" w:rsidP="00B60F7B">
            <w:pPr>
              <w:jc w:val="center"/>
              <w:rPr>
                <w:i/>
              </w:rPr>
            </w:pPr>
            <w:r>
              <w:rPr>
                <w:i/>
              </w:rPr>
              <w:t>(</w:t>
            </w:r>
            <w:r w:rsidR="00EF0D90">
              <w:rPr>
                <w:i/>
              </w:rPr>
              <w:t>5</w:t>
            </w:r>
            <w:r>
              <w:rPr>
                <w:i/>
              </w:rPr>
              <w:t>)</w:t>
            </w:r>
          </w:p>
        </w:tc>
        <w:tc>
          <w:tcPr>
            <w:tcW w:w="579" w:type="pct"/>
            <w:tcBorders>
              <w:top w:val="single" w:sz="4" w:space="0" w:color="auto"/>
              <w:left w:val="single" w:sz="4" w:space="0" w:color="auto"/>
              <w:bottom w:val="nil"/>
              <w:right w:val="nil"/>
            </w:tcBorders>
            <w:shd w:val="clear" w:color="auto" w:fill="FFFFFF"/>
          </w:tcPr>
          <w:p w14:paraId="2A000B72" w14:textId="2481C14C" w:rsidR="00E46926" w:rsidRDefault="00E46926" w:rsidP="00B60F7B">
            <w:pPr>
              <w:jc w:val="center"/>
              <w:rPr>
                <w:i/>
              </w:rPr>
            </w:pPr>
            <w:r>
              <w:rPr>
                <w:i/>
              </w:rPr>
              <w:t>(</w:t>
            </w:r>
            <w:r w:rsidR="00EF0D90">
              <w:rPr>
                <w:i/>
              </w:rPr>
              <w:t>6</w:t>
            </w:r>
            <w:r>
              <w:rPr>
                <w:i/>
              </w:rPr>
              <w:t>)</w:t>
            </w:r>
          </w:p>
        </w:tc>
        <w:tc>
          <w:tcPr>
            <w:tcW w:w="526" w:type="pct"/>
            <w:tcBorders>
              <w:top w:val="single" w:sz="4" w:space="0" w:color="auto"/>
              <w:left w:val="single" w:sz="4" w:space="0" w:color="auto"/>
              <w:bottom w:val="nil"/>
              <w:right w:val="nil"/>
            </w:tcBorders>
            <w:shd w:val="clear" w:color="auto" w:fill="FFFFFF"/>
          </w:tcPr>
          <w:p w14:paraId="5EC3D1B4" w14:textId="44384516" w:rsidR="00E46926" w:rsidRDefault="00E46926" w:rsidP="00B60F7B">
            <w:pPr>
              <w:jc w:val="center"/>
              <w:rPr>
                <w:i/>
              </w:rPr>
            </w:pPr>
            <w:r>
              <w:rPr>
                <w:i/>
              </w:rPr>
              <w:t>(</w:t>
            </w:r>
            <w:r w:rsidR="00EF0D90">
              <w:rPr>
                <w:i/>
              </w:rPr>
              <w:t>7</w:t>
            </w:r>
            <w:r>
              <w:rPr>
                <w:i/>
              </w:rPr>
              <w:t>)</w:t>
            </w:r>
          </w:p>
        </w:tc>
        <w:tc>
          <w:tcPr>
            <w:tcW w:w="738" w:type="pct"/>
            <w:tcBorders>
              <w:top w:val="single" w:sz="4" w:space="0" w:color="auto"/>
              <w:left w:val="single" w:sz="4" w:space="0" w:color="auto"/>
              <w:bottom w:val="nil"/>
              <w:right w:val="single" w:sz="4" w:space="0" w:color="auto"/>
            </w:tcBorders>
            <w:shd w:val="clear" w:color="auto" w:fill="FFFFFF"/>
          </w:tcPr>
          <w:p w14:paraId="1950D690" w14:textId="564CF766" w:rsidR="00E46926" w:rsidRDefault="00E46926" w:rsidP="00B60F7B">
            <w:pPr>
              <w:jc w:val="center"/>
              <w:rPr>
                <w:i/>
              </w:rPr>
            </w:pPr>
            <w:r>
              <w:rPr>
                <w:i/>
              </w:rPr>
              <w:t>(</w:t>
            </w:r>
            <w:r w:rsidR="00EF0D90">
              <w:rPr>
                <w:i/>
              </w:rPr>
              <w:t>8</w:t>
            </w:r>
            <w:r>
              <w:rPr>
                <w:i/>
              </w:rPr>
              <w:t>)=(</w:t>
            </w:r>
            <w:r w:rsidR="00C14F05">
              <w:rPr>
                <w:i/>
              </w:rPr>
              <w:t>5</w:t>
            </w:r>
            <w:r w:rsidR="006A6F12">
              <w:rPr>
                <w:i/>
              </w:rPr>
              <w:t>)*</w:t>
            </w:r>
            <w:r>
              <w:rPr>
                <w:i/>
              </w:rPr>
              <w:t>(</w:t>
            </w:r>
            <w:r w:rsidR="00C14F05">
              <w:rPr>
                <w:i/>
              </w:rPr>
              <w:t>6</w:t>
            </w:r>
            <w:r>
              <w:rPr>
                <w:i/>
              </w:rPr>
              <w:t>)</w:t>
            </w:r>
            <w:r w:rsidR="00C14F05">
              <w:rPr>
                <w:i/>
              </w:rPr>
              <w:t>*(7)</w:t>
            </w:r>
          </w:p>
        </w:tc>
      </w:tr>
      <w:tr w:rsidR="009042B7" w14:paraId="2AAD4BD4" w14:textId="77777777" w:rsidTr="002B393E">
        <w:trPr>
          <w:trHeight w:val="24"/>
          <w:jc w:val="center"/>
        </w:trPr>
        <w:tc>
          <w:tcPr>
            <w:tcW w:w="263" w:type="pct"/>
            <w:tcBorders>
              <w:top w:val="single" w:sz="4" w:space="0" w:color="auto"/>
              <w:left w:val="single" w:sz="4" w:space="0" w:color="auto"/>
              <w:bottom w:val="nil"/>
              <w:right w:val="nil"/>
            </w:tcBorders>
            <w:shd w:val="clear" w:color="auto" w:fill="FFFFFF"/>
            <w:vAlign w:val="bottom"/>
          </w:tcPr>
          <w:p w14:paraId="45234D9E" w14:textId="77777777" w:rsidR="00E46926" w:rsidRDefault="00E46926" w:rsidP="00B60F7B">
            <w:pPr>
              <w:jc w:val="center"/>
            </w:pPr>
            <w:r>
              <w:rPr>
                <w:rStyle w:val="Other"/>
              </w:rPr>
              <w:t>1</w:t>
            </w:r>
          </w:p>
        </w:tc>
        <w:tc>
          <w:tcPr>
            <w:tcW w:w="893" w:type="pct"/>
            <w:tcBorders>
              <w:top w:val="single" w:sz="4" w:space="0" w:color="auto"/>
              <w:left w:val="single" w:sz="4" w:space="0" w:color="auto"/>
              <w:bottom w:val="nil"/>
              <w:right w:val="nil"/>
            </w:tcBorders>
            <w:shd w:val="clear" w:color="auto" w:fill="FFFFFF"/>
            <w:vAlign w:val="center"/>
          </w:tcPr>
          <w:p w14:paraId="7665712D" w14:textId="6477D333" w:rsidR="00E46926" w:rsidRDefault="00E46926" w:rsidP="00B60F7B"/>
        </w:tc>
        <w:tc>
          <w:tcPr>
            <w:tcW w:w="948" w:type="pct"/>
            <w:tcBorders>
              <w:top w:val="single" w:sz="4" w:space="0" w:color="auto"/>
              <w:left w:val="single" w:sz="4" w:space="0" w:color="auto"/>
              <w:bottom w:val="nil"/>
              <w:right w:val="single" w:sz="4" w:space="0" w:color="auto"/>
            </w:tcBorders>
            <w:shd w:val="clear" w:color="auto" w:fill="FFFFFF"/>
          </w:tcPr>
          <w:p w14:paraId="2CB3AFD4" w14:textId="77777777" w:rsidR="00E46926" w:rsidRDefault="00E46926" w:rsidP="00B60F7B"/>
        </w:tc>
        <w:tc>
          <w:tcPr>
            <w:tcW w:w="526" w:type="pct"/>
            <w:tcBorders>
              <w:top w:val="single" w:sz="4" w:space="0" w:color="auto"/>
              <w:left w:val="single" w:sz="4" w:space="0" w:color="auto"/>
              <w:bottom w:val="nil"/>
              <w:right w:val="nil"/>
            </w:tcBorders>
            <w:shd w:val="clear" w:color="auto" w:fill="FFFFFF"/>
          </w:tcPr>
          <w:p w14:paraId="37E7DC39" w14:textId="77777777" w:rsidR="00E46926" w:rsidRDefault="00E46926" w:rsidP="00B60F7B"/>
        </w:tc>
        <w:tc>
          <w:tcPr>
            <w:tcW w:w="527" w:type="pct"/>
            <w:tcBorders>
              <w:top w:val="single" w:sz="4" w:space="0" w:color="auto"/>
              <w:left w:val="single" w:sz="4" w:space="0" w:color="auto"/>
              <w:bottom w:val="nil"/>
              <w:right w:val="single" w:sz="4" w:space="0" w:color="auto"/>
            </w:tcBorders>
            <w:shd w:val="clear" w:color="auto" w:fill="FFFFFF"/>
          </w:tcPr>
          <w:p w14:paraId="54F8417C" w14:textId="77777777" w:rsidR="00E46926" w:rsidRDefault="00E46926" w:rsidP="00B60F7B"/>
        </w:tc>
        <w:tc>
          <w:tcPr>
            <w:tcW w:w="579" w:type="pct"/>
            <w:tcBorders>
              <w:top w:val="single" w:sz="4" w:space="0" w:color="auto"/>
              <w:left w:val="single" w:sz="4" w:space="0" w:color="auto"/>
              <w:bottom w:val="nil"/>
              <w:right w:val="nil"/>
            </w:tcBorders>
            <w:shd w:val="clear" w:color="auto" w:fill="FFFFFF"/>
          </w:tcPr>
          <w:p w14:paraId="52F51686" w14:textId="77777777" w:rsidR="00E46926" w:rsidRDefault="00E46926" w:rsidP="00B60F7B"/>
        </w:tc>
        <w:tc>
          <w:tcPr>
            <w:tcW w:w="526" w:type="pct"/>
            <w:tcBorders>
              <w:top w:val="single" w:sz="4" w:space="0" w:color="auto"/>
              <w:left w:val="single" w:sz="4" w:space="0" w:color="auto"/>
              <w:bottom w:val="nil"/>
              <w:right w:val="nil"/>
            </w:tcBorders>
            <w:shd w:val="clear" w:color="auto" w:fill="FFFFFF"/>
          </w:tcPr>
          <w:p w14:paraId="1F6E02C6" w14:textId="77777777" w:rsidR="00E46926" w:rsidRDefault="00E46926" w:rsidP="00B60F7B"/>
        </w:tc>
        <w:tc>
          <w:tcPr>
            <w:tcW w:w="738" w:type="pct"/>
            <w:tcBorders>
              <w:top w:val="single" w:sz="4" w:space="0" w:color="auto"/>
              <w:left w:val="single" w:sz="4" w:space="0" w:color="auto"/>
              <w:bottom w:val="nil"/>
              <w:right w:val="single" w:sz="4" w:space="0" w:color="auto"/>
            </w:tcBorders>
            <w:shd w:val="clear" w:color="auto" w:fill="FFFFFF"/>
          </w:tcPr>
          <w:p w14:paraId="5A6D3594" w14:textId="77777777" w:rsidR="00E46926" w:rsidRDefault="00E46926" w:rsidP="00B60F7B"/>
        </w:tc>
      </w:tr>
      <w:tr w:rsidR="009042B7" w14:paraId="5E5A5FE4" w14:textId="77777777" w:rsidTr="002B393E">
        <w:trPr>
          <w:trHeight w:val="24"/>
          <w:jc w:val="center"/>
        </w:trPr>
        <w:tc>
          <w:tcPr>
            <w:tcW w:w="263" w:type="pct"/>
            <w:tcBorders>
              <w:top w:val="single" w:sz="4" w:space="0" w:color="auto"/>
              <w:left w:val="single" w:sz="4" w:space="0" w:color="auto"/>
              <w:bottom w:val="nil"/>
              <w:right w:val="nil"/>
            </w:tcBorders>
            <w:shd w:val="clear" w:color="auto" w:fill="FFFFFF"/>
            <w:vAlign w:val="bottom"/>
          </w:tcPr>
          <w:p w14:paraId="5542CE6B" w14:textId="77777777" w:rsidR="00E46926" w:rsidRDefault="00E46926" w:rsidP="00B60F7B">
            <w:pPr>
              <w:jc w:val="center"/>
            </w:pPr>
            <w:r>
              <w:rPr>
                <w:rStyle w:val="Other"/>
              </w:rPr>
              <w:t>2</w:t>
            </w:r>
          </w:p>
        </w:tc>
        <w:tc>
          <w:tcPr>
            <w:tcW w:w="893" w:type="pct"/>
            <w:tcBorders>
              <w:top w:val="single" w:sz="4" w:space="0" w:color="auto"/>
              <w:left w:val="single" w:sz="4" w:space="0" w:color="auto"/>
              <w:bottom w:val="nil"/>
              <w:right w:val="nil"/>
            </w:tcBorders>
            <w:shd w:val="clear" w:color="auto" w:fill="FFFFFF"/>
            <w:vAlign w:val="center"/>
          </w:tcPr>
          <w:p w14:paraId="7EF5C6DE" w14:textId="63EE437C" w:rsidR="00E46926" w:rsidRDefault="00E46926" w:rsidP="00B60F7B"/>
        </w:tc>
        <w:tc>
          <w:tcPr>
            <w:tcW w:w="948" w:type="pct"/>
            <w:tcBorders>
              <w:top w:val="single" w:sz="4" w:space="0" w:color="auto"/>
              <w:left w:val="single" w:sz="4" w:space="0" w:color="auto"/>
              <w:bottom w:val="nil"/>
              <w:right w:val="single" w:sz="4" w:space="0" w:color="auto"/>
            </w:tcBorders>
            <w:shd w:val="clear" w:color="auto" w:fill="FFFFFF"/>
          </w:tcPr>
          <w:p w14:paraId="35DB3759" w14:textId="77777777" w:rsidR="00E46926" w:rsidRDefault="00E46926" w:rsidP="00B60F7B"/>
        </w:tc>
        <w:tc>
          <w:tcPr>
            <w:tcW w:w="526" w:type="pct"/>
            <w:tcBorders>
              <w:top w:val="single" w:sz="4" w:space="0" w:color="auto"/>
              <w:left w:val="single" w:sz="4" w:space="0" w:color="auto"/>
              <w:bottom w:val="nil"/>
              <w:right w:val="nil"/>
            </w:tcBorders>
            <w:shd w:val="clear" w:color="auto" w:fill="FFFFFF"/>
          </w:tcPr>
          <w:p w14:paraId="7906BFE9" w14:textId="77777777" w:rsidR="00E46926" w:rsidRDefault="00E46926" w:rsidP="00B60F7B"/>
        </w:tc>
        <w:tc>
          <w:tcPr>
            <w:tcW w:w="527" w:type="pct"/>
            <w:tcBorders>
              <w:top w:val="single" w:sz="4" w:space="0" w:color="auto"/>
              <w:left w:val="single" w:sz="4" w:space="0" w:color="auto"/>
              <w:bottom w:val="nil"/>
              <w:right w:val="single" w:sz="4" w:space="0" w:color="auto"/>
            </w:tcBorders>
            <w:shd w:val="clear" w:color="auto" w:fill="FFFFFF"/>
          </w:tcPr>
          <w:p w14:paraId="12FD5318" w14:textId="77777777" w:rsidR="00E46926" w:rsidRDefault="00E46926" w:rsidP="00B60F7B"/>
        </w:tc>
        <w:tc>
          <w:tcPr>
            <w:tcW w:w="579" w:type="pct"/>
            <w:tcBorders>
              <w:top w:val="single" w:sz="4" w:space="0" w:color="auto"/>
              <w:left w:val="single" w:sz="4" w:space="0" w:color="auto"/>
              <w:bottom w:val="nil"/>
              <w:right w:val="nil"/>
            </w:tcBorders>
            <w:shd w:val="clear" w:color="auto" w:fill="FFFFFF"/>
          </w:tcPr>
          <w:p w14:paraId="1B698687" w14:textId="77777777" w:rsidR="00E46926" w:rsidRDefault="00E46926" w:rsidP="00B60F7B"/>
        </w:tc>
        <w:tc>
          <w:tcPr>
            <w:tcW w:w="526" w:type="pct"/>
            <w:tcBorders>
              <w:top w:val="single" w:sz="4" w:space="0" w:color="auto"/>
              <w:left w:val="single" w:sz="4" w:space="0" w:color="auto"/>
              <w:bottom w:val="nil"/>
              <w:right w:val="nil"/>
            </w:tcBorders>
            <w:shd w:val="clear" w:color="auto" w:fill="FFFFFF"/>
          </w:tcPr>
          <w:p w14:paraId="3A5AB578" w14:textId="77777777" w:rsidR="00E46926" w:rsidRDefault="00E46926" w:rsidP="00B60F7B"/>
        </w:tc>
        <w:tc>
          <w:tcPr>
            <w:tcW w:w="738" w:type="pct"/>
            <w:tcBorders>
              <w:top w:val="single" w:sz="4" w:space="0" w:color="auto"/>
              <w:left w:val="single" w:sz="4" w:space="0" w:color="auto"/>
              <w:bottom w:val="nil"/>
              <w:right w:val="single" w:sz="4" w:space="0" w:color="auto"/>
            </w:tcBorders>
            <w:shd w:val="clear" w:color="auto" w:fill="FFFFFF"/>
          </w:tcPr>
          <w:p w14:paraId="44F0A0EC" w14:textId="77777777" w:rsidR="00E46926" w:rsidRDefault="00E46926" w:rsidP="00B60F7B"/>
        </w:tc>
      </w:tr>
      <w:tr w:rsidR="009042B7" w14:paraId="6BD836D0" w14:textId="77777777" w:rsidTr="002B393E">
        <w:trPr>
          <w:trHeight w:val="24"/>
          <w:jc w:val="center"/>
        </w:trPr>
        <w:tc>
          <w:tcPr>
            <w:tcW w:w="263" w:type="pct"/>
            <w:tcBorders>
              <w:top w:val="single" w:sz="4" w:space="0" w:color="auto"/>
              <w:left w:val="single" w:sz="4" w:space="0" w:color="auto"/>
              <w:bottom w:val="single" w:sz="4" w:space="0" w:color="auto"/>
              <w:right w:val="nil"/>
            </w:tcBorders>
            <w:shd w:val="clear" w:color="auto" w:fill="FFFFFF"/>
            <w:vAlign w:val="center"/>
          </w:tcPr>
          <w:p w14:paraId="4C1D85B8" w14:textId="77777777" w:rsidR="00E46926" w:rsidRDefault="00E46926" w:rsidP="00B60F7B">
            <w:pPr>
              <w:jc w:val="center"/>
            </w:pPr>
            <w:r>
              <w:rPr>
                <w:rStyle w:val="Other"/>
              </w:rPr>
              <w:t>n</w:t>
            </w:r>
          </w:p>
        </w:tc>
        <w:tc>
          <w:tcPr>
            <w:tcW w:w="893" w:type="pct"/>
            <w:tcBorders>
              <w:top w:val="single" w:sz="4" w:space="0" w:color="auto"/>
              <w:left w:val="single" w:sz="4" w:space="0" w:color="auto"/>
              <w:bottom w:val="single" w:sz="4" w:space="0" w:color="auto"/>
              <w:right w:val="nil"/>
            </w:tcBorders>
            <w:shd w:val="clear" w:color="auto" w:fill="FFFFFF"/>
          </w:tcPr>
          <w:p w14:paraId="239FC028" w14:textId="77777777" w:rsidR="00E46926" w:rsidRDefault="00E46926" w:rsidP="00B60F7B">
            <w:r>
              <w:t>…</w:t>
            </w:r>
          </w:p>
        </w:tc>
        <w:tc>
          <w:tcPr>
            <w:tcW w:w="948" w:type="pct"/>
            <w:tcBorders>
              <w:top w:val="single" w:sz="4" w:space="0" w:color="auto"/>
              <w:left w:val="single" w:sz="4" w:space="0" w:color="auto"/>
              <w:bottom w:val="single" w:sz="4" w:space="0" w:color="auto"/>
              <w:right w:val="single" w:sz="4" w:space="0" w:color="auto"/>
            </w:tcBorders>
            <w:shd w:val="clear" w:color="auto" w:fill="FFFFFF"/>
          </w:tcPr>
          <w:p w14:paraId="429B8FFA" w14:textId="77777777" w:rsidR="00E46926" w:rsidRDefault="00E46926" w:rsidP="00B60F7B"/>
        </w:tc>
        <w:tc>
          <w:tcPr>
            <w:tcW w:w="526" w:type="pct"/>
            <w:tcBorders>
              <w:top w:val="single" w:sz="4" w:space="0" w:color="auto"/>
              <w:left w:val="single" w:sz="4" w:space="0" w:color="auto"/>
              <w:bottom w:val="single" w:sz="4" w:space="0" w:color="auto"/>
              <w:right w:val="nil"/>
            </w:tcBorders>
            <w:shd w:val="clear" w:color="auto" w:fill="FFFFFF"/>
          </w:tcPr>
          <w:p w14:paraId="4B2B56BF" w14:textId="77777777" w:rsidR="00E46926" w:rsidRDefault="00E46926" w:rsidP="00B60F7B"/>
        </w:tc>
        <w:tc>
          <w:tcPr>
            <w:tcW w:w="527" w:type="pct"/>
            <w:tcBorders>
              <w:top w:val="single" w:sz="4" w:space="0" w:color="auto"/>
              <w:left w:val="single" w:sz="4" w:space="0" w:color="auto"/>
              <w:bottom w:val="single" w:sz="4" w:space="0" w:color="auto"/>
              <w:right w:val="single" w:sz="4" w:space="0" w:color="auto"/>
            </w:tcBorders>
            <w:shd w:val="clear" w:color="auto" w:fill="FFFFFF"/>
          </w:tcPr>
          <w:p w14:paraId="58ABB3ED" w14:textId="77777777" w:rsidR="00E46926" w:rsidRDefault="00E46926" w:rsidP="00B60F7B"/>
        </w:tc>
        <w:tc>
          <w:tcPr>
            <w:tcW w:w="579" w:type="pct"/>
            <w:tcBorders>
              <w:top w:val="single" w:sz="4" w:space="0" w:color="auto"/>
              <w:left w:val="single" w:sz="4" w:space="0" w:color="auto"/>
              <w:bottom w:val="single" w:sz="4" w:space="0" w:color="auto"/>
              <w:right w:val="nil"/>
            </w:tcBorders>
            <w:shd w:val="clear" w:color="auto" w:fill="FFFFFF"/>
          </w:tcPr>
          <w:p w14:paraId="4E22836F" w14:textId="77777777" w:rsidR="00E46926" w:rsidRDefault="00E46926" w:rsidP="00B60F7B"/>
        </w:tc>
        <w:tc>
          <w:tcPr>
            <w:tcW w:w="526" w:type="pct"/>
            <w:tcBorders>
              <w:top w:val="single" w:sz="4" w:space="0" w:color="auto"/>
              <w:left w:val="single" w:sz="4" w:space="0" w:color="auto"/>
              <w:bottom w:val="single" w:sz="4" w:space="0" w:color="auto"/>
              <w:right w:val="nil"/>
            </w:tcBorders>
            <w:shd w:val="clear" w:color="auto" w:fill="FFFFFF"/>
          </w:tcPr>
          <w:p w14:paraId="1D19083A" w14:textId="77777777" w:rsidR="00E46926" w:rsidRDefault="00E46926" w:rsidP="00B60F7B"/>
        </w:tc>
        <w:tc>
          <w:tcPr>
            <w:tcW w:w="738" w:type="pct"/>
            <w:tcBorders>
              <w:top w:val="single" w:sz="4" w:space="0" w:color="auto"/>
              <w:left w:val="single" w:sz="4" w:space="0" w:color="auto"/>
              <w:bottom w:val="single" w:sz="4" w:space="0" w:color="auto"/>
              <w:right w:val="single" w:sz="4" w:space="0" w:color="auto"/>
            </w:tcBorders>
            <w:shd w:val="clear" w:color="auto" w:fill="FFFFFF"/>
          </w:tcPr>
          <w:p w14:paraId="645D56CF" w14:textId="77777777" w:rsidR="00E46926" w:rsidRDefault="00E46926" w:rsidP="00B60F7B"/>
        </w:tc>
      </w:tr>
      <w:tr w:rsidR="00C14F05" w14:paraId="32C3EA51" w14:textId="77777777" w:rsidTr="00C14F05">
        <w:trPr>
          <w:trHeight w:val="24"/>
          <w:jc w:val="center"/>
        </w:trPr>
        <w:tc>
          <w:tcPr>
            <w:tcW w:w="4262" w:type="pct"/>
            <w:gridSpan w:val="7"/>
            <w:tcBorders>
              <w:top w:val="single" w:sz="4" w:space="0" w:color="auto"/>
              <w:left w:val="single" w:sz="4" w:space="0" w:color="auto"/>
              <w:bottom w:val="single" w:sz="4" w:space="0" w:color="auto"/>
              <w:right w:val="nil"/>
            </w:tcBorders>
            <w:shd w:val="clear" w:color="auto" w:fill="FFFFFF"/>
            <w:vAlign w:val="center"/>
          </w:tcPr>
          <w:p w14:paraId="72D0739C" w14:textId="66710F02" w:rsidR="00C14F05" w:rsidRPr="00C14F05" w:rsidRDefault="00C14F05" w:rsidP="00C14F05">
            <w:pPr>
              <w:jc w:val="center"/>
              <w:rPr>
                <w:b/>
                <w:bCs/>
              </w:rPr>
            </w:pPr>
            <w:r w:rsidRPr="00C14F05">
              <w:rPr>
                <w:b/>
                <w:bCs/>
              </w:rPr>
              <w:t>Tổng cộng</w:t>
            </w:r>
          </w:p>
        </w:tc>
        <w:tc>
          <w:tcPr>
            <w:tcW w:w="738" w:type="pct"/>
            <w:tcBorders>
              <w:top w:val="single" w:sz="4" w:space="0" w:color="auto"/>
              <w:left w:val="single" w:sz="4" w:space="0" w:color="auto"/>
              <w:bottom w:val="single" w:sz="4" w:space="0" w:color="auto"/>
              <w:right w:val="single" w:sz="4" w:space="0" w:color="auto"/>
            </w:tcBorders>
            <w:shd w:val="clear" w:color="auto" w:fill="FFFFFF"/>
          </w:tcPr>
          <w:p w14:paraId="41F0178A" w14:textId="77777777" w:rsidR="00C14F05" w:rsidRDefault="00C14F05" w:rsidP="00B60F7B"/>
        </w:tc>
      </w:tr>
    </w:tbl>
    <w:p w14:paraId="6DAC6011" w14:textId="781756AB" w:rsidR="00FC2F4F" w:rsidRPr="00FC2F4F" w:rsidRDefault="00FC2F4F" w:rsidP="00FC2F4F">
      <w:pPr>
        <w:pStyle w:val="ListParagraph"/>
        <w:numPr>
          <w:ilvl w:val="0"/>
          <w:numId w:val="39"/>
        </w:numPr>
        <w:rPr>
          <w:bCs/>
          <w:lang w:val="vi-VN"/>
        </w:rPr>
      </w:pPr>
      <w:r w:rsidRPr="00FC2F4F">
        <w:rPr>
          <w:bCs/>
          <w:lang w:val="vi-VN"/>
        </w:rPr>
        <w:t>Đơn giá trên báo giá đã bao gồm thuế VAT, chi phí vận chuyển và các chi phí dịch vụ liên quan.</w:t>
      </w:r>
    </w:p>
    <w:p w14:paraId="08EE53F5" w14:textId="5D09CF28" w:rsidR="00FC2F4F" w:rsidRPr="00FC2F4F" w:rsidRDefault="00FC2F4F" w:rsidP="00FC2F4F">
      <w:pPr>
        <w:pStyle w:val="ListParagraph"/>
        <w:numPr>
          <w:ilvl w:val="0"/>
          <w:numId w:val="39"/>
        </w:numPr>
        <w:rPr>
          <w:bCs/>
        </w:rPr>
      </w:pPr>
      <w:r w:rsidRPr="00FC2F4F">
        <w:rPr>
          <w:bCs/>
        </w:rPr>
        <w:t>Thời gian</w:t>
      </w:r>
      <w:r w:rsidR="001311F8">
        <w:rPr>
          <w:bCs/>
        </w:rPr>
        <w:t xml:space="preserve"> </w:t>
      </w:r>
      <w:r w:rsidRPr="00FC2F4F">
        <w:rPr>
          <w:bCs/>
        </w:rPr>
        <w:t>thực hiện:</w:t>
      </w:r>
      <w:r w:rsidR="00AD2FA9">
        <w:rPr>
          <w:bCs/>
        </w:rPr>
        <w:t xml:space="preserve"> 12 tháng, Kể từ ngày hợp đồng có hiệu lực.</w:t>
      </w:r>
    </w:p>
    <w:p w14:paraId="3A178125" w14:textId="3E132BCF" w:rsidR="00FC2F4F" w:rsidRPr="00FC2F4F" w:rsidRDefault="00FC2F4F" w:rsidP="00FC2F4F">
      <w:pPr>
        <w:pStyle w:val="ListParagraph"/>
        <w:numPr>
          <w:ilvl w:val="0"/>
          <w:numId w:val="39"/>
        </w:numPr>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C2F4F">
      <w:pPr>
        <w:pStyle w:val="ListParagraph"/>
        <w:numPr>
          <w:ilvl w:val="0"/>
          <w:numId w:val="39"/>
        </w:numPr>
        <w:rPr>
          <w:bCs/>
        </w:rPr>
      </w:pPr>
      <w:r w:rsidRPr="00FC2F4F">
        <w:rPr>
          <w:bCs/>
        </w:rPr>
        <w:t>Chúng tôi cam kết:</w:t>
      </w:r>
    </w:p>
    <w:p w14:paraId="628C6948" w14:textId="77777777" w:rsidR="00FC2F4F" w:rsidRPr="00175F57" w:rsidRDefault="00FC2F4F" w:rsidP="00FC2F4F">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C2F4F">
      <w:pPr>
        <w:ind w:left="720"/>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D12A75">
      <w:pPr>
        <w:ind w:left="720"/>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1F86B502" w:rsidR="00C4254A" w:rsidRPr="00175F57" w:rsidRDefault="00C4254A" w:rsidP="00C4254A">
      <w:pPr>
        <w:ind w:left="7920" w:firstLine="720"/>
        <w:jc w:val="center"/>
        <w:rPr>
          <w:i/>
          <w:lang w:val="vi-VN"/>
        </w:rPr>
      </w:pPr>
      <w:r w:rsidRPr="00175F57">
        <w:rPr>
          <w:i/>
        </w:rPr>
        <w:t>……………., Ngày … tháng …. năm 202</w:t>
      </w:r>
      <w:r w:rsidR="00F11EA5">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245E3" w14:textId="77777777" w:rsidR="005668B9" w:rsidRDefault="005668B9">
      <w:r>
        <w:separator/>
      </w:r>
    </w:p>
  </w:endnote>
  <w:endnote w:type="continuationSeparator" w:id="0">
    <w:p w14:paraId="18F9A6CD" w14:textId="77777777" w:rsidR="005668B9" w:rsidRDefault="0056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B99F" w14:textId="77777777" w:rsidR="001C3A91" w:rsidRDefault="001C3A91">
    <w:pPr>
      <w:pStyle w:val="Footer"/>
      <w:ind w:right="360"/>
      <w:rPr>
        <w:rFonts w:ascii="Helvetica-Condense" w:hAnsi="Helvetica-Condense" w:cs="Helvetica-Condense"/>
        <w:i/>
        <w:iCs/>
      </w:rPr>
    </w:pPr>
  </w:p>
  <w:p w14:paraId="5707AE26" w14:textId="77777777" w:rsidR="001C3A91" w:rsidRDefault="001C3A91">
    <w:pPr>
      <w:pStyle w:val="Footer"/>
      <w:framePr w:h="0" w:wrap="auto" w:vAnchor="text" w:hAnchor="margin" w:xAlign="right" w:y="1"/>
      <w:jc w:val="right"/>
      <w:rPr>
        <w:rStyle w:val="PageNumber"/>
        <w:iCs/>
        <w:sz w:val="20"/>
        <w:szCs w:val="20"/>
      </w:rPr>
    </w:pPr>
  </w:p>
  <w:p w14:paraId="5CB0DA25" w14:textId="77777777" w:rsidR="001C3A91" w:rsidRDefault="001C3A9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D3479" w14:textId="77777777" w:rsidR="005668B9" w:rsidRDefault="005668B9">
      <w:r>
        <w:separator/>
      </w:r>
    </w:p>
  </w:footnote>
  <w:footnote w:type="continuationSeparator" w:id="0">
    <w:p w14:paraId="77881E30" w14:textId="77777777" w:rsidR="005668B9" w:rsidRDefault="005668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2913" w14:textId="71E271D1" w:rsidR="00AD0F8D" w:rsidRDefault="00AD0F8D">
    <w:pPr>
      <w:pStyle w:val="Header"/>
    </w:pPr>
  </w:p>
  <w:p w14:paraId="003D7977" w14:textId="51696D85" w:rsidR="00AD0F8D" w:rsidRDefault="00AD0F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08EB"/>
    <w:rsid w:val="0006110B"/>
    <w:rsid w:val="0006333D"/>
    <w:rsid w:val="000635CA"/>
    <w:rsid w:val="00064AA8"/>
    <w:rsid w:val="00065ECF"/>
    <w:rsid w:val="00071B1A"/>
    <w:rsid w:val="0007287C"/>
    <w:rsid w:val="00074441"/>
    <w:rsid w:val="00076144"/>
    <w:rsid w:val="00076E30"/>
    <w:rsid w:val="00077683"/>
    <w:rsid w:val="000816F0"/>
    <w:rsid w:val="00081A9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475"/>
    <w:rsid w:val="000A551E"/>
    <w:rsid w:val="000A6661"/>
    <w:rsid w:val="000A66B4"/>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4FAE"/>
    <w:rsid w:val="0010507F"/>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31"/>
    <w:rsid w:val="00130061"/>
    <w:rsid w:val="00131199"/>
    <w:rsid w:val="001311F8"/>
    <w:rsid w:val="001334AA"/>
    <w:rsid w:val="00134216"/>
    <w:rsid w:val="00134A94"/>
    <w:rsid w:val="00134AB2"/>
    <w:rsid w:val="00136439"/>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8DE"/>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611F"/>
    <w:rsid w:val="0017745B"/>
    <w:rsid w:val="0017748D"/>
    <w:rsid w:val="0018002F"/>
    <w:rsid w:val="0018050B"/>
    <w:rsid w:val="00180AC8"/>
    <w:rsid w:val="00180C67"/>
    <w:rsid w:val="001815DE"/>
    <w:rsid w:val="0018581F"/>
    <w:rsid w:val="00185B36"/>
    <w:rsid w:val="00185B72"/>
    <w:rsid w:val="001863A5"/>
    <w:rsid w:val="00186A0F"/>
    <w:rsid w:val="00190665"/>
    <w:rsid w:val="0019094B"/>
    <w:rsid w:val="00192A22"/>
    <w:rsid w:val="00192C3C"/>
    <w:rsid w:val="001933D8"/>
    <w:rsid w:val="00194477"/>
    <w:rsid w:val="00194DA4"/>
    <w:rsid w:val="001961AC"/>
    <w:rsid w:val="00197A9C"/>
    <w:rsid w:val="001A0180"/>
    <w:rsid w:val="001A1631"/>
    <w:rsid w:val="001A1F68"/>
    <w:rsid w:val="001A48ED"/>
    <w:rsid w:val="001A4B49"/>
    <w:rsid w:val="001A4C94"/>
    <w:rsid w:val="001A53D4"/>
    <w:rsid w:val="001A557E"/>
    <w:rsid w:val="001A5CD6"/>
    <w:rsid w:val="001A7A62"/>
    <w:rsid w:val="001B0243"/>
    <w:rsid w:val="001B0457"/>
    <w:rsid w:val="001B086C"/>
    <w:rsid w:val="001B0D51"/>
    <w:rsid w:val="001B28FF"/>
    <w:rsid w:val="001B2A22"/>
    <w:rsid w:val="001B2CBA"/>
    <w:rsid w:val="001B34EC"/>
    <w:rsid w:val="001B36D0"/>
    <w:rsid w:val="001B4ABB"/>
    <w:rsid w:val="001B6F76"/>
    <w:rsid w:val="001B6FB9"/>
    <w:rsid w:val="001B73C1"/>
    <w:rsid w:val="001B78A5"/>
    <w:rsid w:val="001B7FA3"/>
    <w:rsid w:val="001C0206"/>
    <w:rsid w:val="001C13D4"/>
    <w:rsid w:val="001C32A9"/>
    <w:rsid w:val="001C392F"/>
    <w:rsid w:val="001C3A8D"/>
    <w:rsid w:val="001C3A91"/>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120"/>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3899"/>
    <w:rsid w:val="00214926"/>
    <w:rsid w:val="00215A76"/>
    <w:rsid w:val="00216B91"/>
    <w:rsid w:val="0022163D"/>
    <w:rsid w:val="00221B44"/>
    <w:rsid w:val="00222FD0"/>
    <w:rsid w:val="002234D9"/>
    <w:rsid w:val="0022395E"/>
    <w:rsid w:val="002244C7"/>
    <w:rsid w:val="00225602"/>
    <w:rsid w:val="002273E4"/>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551A"/>
    <w:rsid w:val="00246670"/>
    <w:rsid w:val="002501B6"/>
    <w:rsid w:val="002501D9"/>
    <w:rsid w:val="0025081C"/>
    <w:rsid w:val="0025141A"/>
    <w:rsid w:val="00251DE6"/>
    <w:rsid w:val="002520A8"/>
    <w:rsid w:val="0025262D"/>
    <w:rsid w:val="00252F4B"/>
    <w:rsid w:val="002530FA"/>
    <w:rsid w:val="002539AF"/>
    <w:rsid w:val="00253FA1"/>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0F51"/>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4F1A"/>
    <w:rsid w:val="002A6681"/>
    <w:rsid w:val="002A7765"/>
    <w:rsid w:val="002B1BDC"/>
    <w:rsid w:val="002B1D79"/>
    <w:rsid w:val="002B393E"/>
    <w:rsid w:val="002B545A"/>
    <w:rsid w:val="002B6DEE"/>
    <w:rsid w:val="002B7810"/>
    <w:rsid w:val="002C0F6A"/>
    <w:rsid w:val="002C107D"/>
    <w:rsid w:val="002C1F4C"/>
    <w:rsid w:val="002C2A1F"/>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1FC"/>
    <w:rsid w:val="002F1A8D"/>
    <w:rsid w:val="002F1ED4"/>
    <w:rsid w:val="002F30BE"/>
    <w:rsid w:val="002F4556"/>
    <w:rsid w:val="002F64C2"/>
    <w:rsid w:val="002F73CD"/>
    <w:rsid w:val="002F7E97"/>
    <w:rsid w:val="00300159"/>
    <w:rsid w:val="00300197"/>
    <w:rsid w:val="00301A0F"/>
    <w:rsid w:val="003026DE"/>
    <w:rsid w:val="00303AFD"/>
    <w:rsid w:val="0030455A"/>
    <w:rsid w:val="00304F1C"/>
    <w:rsid w:val="00305141"/>
    <w:rsid w:val="00305D03"/>
    <w:rsid w:val="00305D0A"/>
    <w:rsid w:val="00306D18"/>
    <w:rsid w:val="003070B4"/>
    <w:rsid w:val="00310628"/>
    <w:rsid w:val="0031094F"/>
    <w:rsid w:val="00310FC2"/>
    <w:rsid w:val="00311FEA"/>
    <w:rsid w:val="003122D1"/>
    <w:rsid w:val="0031246F"/>
    <w:rsid w:val="003127E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0B6"/>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498"/>
    <w:rsid w:val="003906CD"/>
    <w:rsid w:val="00390B10"/>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B63DD"/>
    <w:rsid w:val="003C26C0"/>
    <w:rsid w:val="003C283A"/>
    <w:rsid w:val="003C35BC"/>
    <w:rsid w:val="003C4474"/>
    <w:rsid w:val="003C4E94"/>
    <w:rsid w:val="003C5045"/>
    <w:rsid w:val="003C5231"/>
    <w:rsid w:val="003C63BD"/>
    <w:rsid w:val="003C65E0"/>
    <w:rsid w:val="003C6A3A"/>
    <w:rsid w:val="003C7054"/>
    <w:rsid w:val="003D0069"/>
    <w:rsid w:val="003D1807"/>
    <w:rsid w:val="003D1A43"/>
    <w:rsid w:val="003D45F9"/>
    <w:rsid w:val="003D4BB0"/>
    <w:rsid w:val="003D5B65"/>
    <w:rsid w:val="003D7B61"/>
    <w:rsid w:val="003D7C85"/>
    <w:rsid w:val="003E0E39"/>
    <w:rsid w:val="003E1000"/>
    <w:rsid w:val="003E1136"/>
    <w:rsid w:val="003E1D07"/>
    <w:rsid w:val="003E3566"/>
    <w:rsid w:val="003E3A8D"/>
    <w:rsid w:val="003E5056"/>
    <w:rsid w:val="003E6A49"/>
    <w:rsid w:val="003E6F01"/>
    <w:rsid w:val="003E7008"/>
    <w:rsid w:val="003E7A78"/>
    <w:rsid w:val="003E7D61"/>
    <w:rsid w:val="003F00E5"/>
    <w:rsid w:val="003F02A3"/>
    <w:rsid w:val="003F0F3B"/>
    <w:rsid w:val="003F1388"/>
    <w:rsid w:val="003F1F4E"/>
    <w:rsid w:val="003F286C"/>
    <w:rsid w:val="003F2A07"/>
    <w:rsid w:val="003F3EE9"/>
    <w:rsid w:val="003F48E4"/>
    <w:rsid w:val="003F4DBA"/>
    <w:rsid w:val="003F5D34"/>
    <w:rsid w:val="004014A4"/>
    <w:rsid w:val="00402901"/>
    <w:rsid w:val="004057A9"/>
    <w:rsid w:val="004057EC"/>
    <w:rsid w:val="00405B9F"/>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9ED"/>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22E"/>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AAE"/>
    <w:rsid w:val="004C0C27"/>
    <w:rsid w:val="004C141A"/>
    <w:rsid w:val="004C2033"/>
    <w:rsid w:val="004C2467"/>
    <w:rsid w:val="004C3C7A"/>
    <w:rsid w:val="004C550E"/>
    <w:rsid w:val="004C5A50"/>
    <w:rsid w:val="004C66BF"/>
    <w:rsid w:val="004C6F92"/>
    <w:rsid w:val="004C73B4"/>
    <w:rsid w:val="004C773A"/>
    <w:rsid w:val="004C7C27"/>
    <w:rsid w:val="004D02D7"/>
    <w:rsid w:val="004D0774"/>
    <w:rsid w:val="004D2162"/>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4BD8"/>
    <w:rsid w:val="00525FD8"/>
    <w:rsid w:val="00526F3B"/>
    <w:rsid w:val="00531E74"/>
    <w:rsid w:val="005350E0"/>
    <w:rsid w:val="00537183"/>
    <w:rsid w:val="00537470"/>
    <w:rsid w:val="00537AB1"/>
    <w:rsid w:val="00541C18"/>
    <w:rsid w:val="0054202F"/>
    <w:rsid w:val="00544331"/>
    <w:rsid w:val="005443AD"/>
    <w:rsid w:val="005460A4"/>
    <w:rsid w:val="005474CF"/>
    <w:rsid w:val="0055132A"/>
    <w:rsid w:val="00551817"/>
    <w:rsid w:val="0055439C"/>
    <w:rsid w:val="0055447D"/>
    <w:rsid w:val="00554D5F"/>
    <w:rsid w:val="00556380"/>
    <w:rsid w:val="005563FE"/>
    <w:rsid w:val="00557410"/>
    <w:rsid w:val="005575BC"/>
    <w:rsid w:val="00557BEE"/>
    <w:rsid w:val="005612FE"/>
    <w:rsid w:val="00561763"/>
    <w:rsid w:val="00561A84"/>
    <w:rsid w:val="0056276B"/>
    <w:rsid w:val="00564416"/>
    <w:rsid w:val="00564ACB"/>
    <w:rsid w:val="00565D12"/>
    <w:rsid w:val="00565E06"/>
    <w:rsid w:val="00565E9D"/>
    <w:rsid w:val="005662D1"/>
    <w:rsid w:val="005668B9"/>
    <w:rsid w:val="00571305"/>
    <w:rsid w:val="00571572"/>
    <w:rsid w:val="00573676"/>
    <w:rsid w:val="005742A3"/>
    <w:rsid w:val="00574FA8"/>
    <w:rsid w:val="00575CE4"/>
    <w:rsid w:val="005813C6"/>
    <w:rsid w:val="005817EB"/>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491"/>
    <w:rsid w:val="005B363C"/>
    <w:rsid w:val="005B39E3"/>
    <w:rsid w:val="005B3EFF"/>
    <w:rsid w:val="005B6762"/>
    <w:rsid w:val="005C0434"/>
    <w:rsid w:val="005C0908"/>
    <w:rsid w:val="005C0C2A"/>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4531"/>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43D"/>
    <w:rsid w:val="00624F10"/>
    <w:rsid w:val="0062526B"/>
    <w:rsid w:val="00625F41"/>
    <w:rsid w:val="006264FB"/>
    <w:rsid w:val="006300F2"/>
    <w:rsid w:val="00630D67"/>
    <w:rsid w:val="00631D49"/>
    <w:rsid w:val="0063218B"/>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6046"/>
    <w:rsid w:val="00666E56"/>
    <w:rsid w:val="006703DB"/>
    <w:rsid w:val="006712E0"/>
    <w:rsid w:val="00672A6C"/>
    <w:rsid w:val="0067680D"/>
    <w:rsid w:val="00677DC3"/>
    <w:rsid w:val="00680ED7"/>
    <w:rsid w:val="00682873"/>
    <w:rsid w:val="0068325D"/>
    <w:rsid w:val="00683BFD"/>
    <w:rsid w:val="00684E33"/>
    <w:rsid w:val="00684E3D"/>
    <w:rsid w:val="00685336"/>
    <w:rsid w:val="006865AF"/>
    <w:rsid w:val="00686D1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6F12"/>
    <w:rsid w:val="006A7F6C"/>
    <w:rsid w:val="006B0566"/>
    <w:rsid w:val="006B05F0"/>
    <w:rsid w:val="006B14F4"/>
    <w:rsid w:val="006B164D"/>
    <w:rsid w:val="006B1EDD"/>
    <w:rsid w:val="006B253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E729C"/>
    <w:rsid w:val="006F13E2"/>
    <w:rsid w:val="006F1661"/>
    <w:rsid w:val="006F27EF"/>
    <w:rsid w:val="006F2FC4"/>
    <w:rsid w:val="006F31E6"/>
    <w:rsid w:val="006F483D"/>
    <w:rsid w:val="006F4C7C"/>
    <w:rsid w:val="006F5226"/>
    <w:rsid w:val="006F59C1"/>
    <w:rsid w:val="006F61C3"/>
    <w:rsid w:val="007002B3"/>
    <w:rsid w:val="007006EB"/>
    <w:rsid w:val="00700C78"/>
    <w:rsid w:val="00700D18"/>
    <w:rsid w:val="00700E8A"/>
    <w:rsid w:val="0070380F"/>
    <w:rsid w:val="007053D1"/>
    <w:rsid w:val="00707D1E"/>
    <w:rsid w:val="0071013A"/>
    <w:rsid w:val="0071021F"/>
    <w:rsid w:val="00710C18"/>
    <w:rsid w:val="00710CA2"/>
    <w:rsid w:val="00711DE6"/>
    <w:rsid w:val="0071417D"/>
    <w:rsid w:val="007144BF"/>
    <w:rsid w:val="0071636F"/>
    <w:rsid w:val="00716738"/>
    <w:rsid w:val="0071701B"/>
    <w:rsid w:val="0071737E"/>
    <w:rsid w:val="00717710"/>
    <w:rsid w:val="00720C55"/>
    <w:rsid w:val="00722212"/>
    <w:rsid w:val="00723696"/>
    <w:rsid w:val="007236A0"/>
    <w:rsid w:val="007241BA"/>
    <w:rsid w:val="00724A68"/>
    <w:rsid w:val="00726DFB"/>
    <w:rsid w:val="007271CC"/>
    <w:rsid w:val="00727DB4"/>
    <w:rsid w:val="0073152E"/>
    <w:rsid w:val="0073269A"/>
    <w:rsid w:val="00732DD7"/>
    <w:rsid w:val="0073427B"/>
    <w:rsid w:val="00740057"/>
    <w:rsid w:val="0074395F"/>
    <w:rsid w:val="0074466C"/>
    <w:rsid w:val="00745ABA"/>
    <w:rsid w:val="00747188"/>
    <w:rsid w:val="007476A8"/>
    <w:rsid w:val="00747AC0"/>
    <w:rsid w:val="007503E9"/>
    <w:rsid w:val="0075048B"/>
    <w:rsid w:val="00750D11"/>
    <w:rsid w:val="00751EB2"/>
    <w:rsid w:val="00752A5C"/>
    <w:rsid w:val="0075537D"/>
    <w:rsid w:val="0075730A"/>
    <w:rsid w:val="007601E6"/>
    <w:rsid w:val="0076081E"/>
    <w:rsid w:val="00762DFB"/>
    <w:rsid w:val="00762F5C"/>
    <w:rsid w:val="00763E4B"/>
    <w:rsid w:val="00764BBD"/>
    <w:rsid w:val="00767693"/>
    <w:rsid w:val="00770F15"/>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97677"/>
    <w:rsid w:val="00797E82"/>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AC2"/>
    <w:rsid w:val="007C0CDD"/>
    <w:rsid w:val="007C18C1"/>
    <w:rsid w:val="007C2E16"/>
    <w:rsid w:val="007C32C7"/>
    <w:rsid w:val="007C3FFC"/>
    <w:rsid w:val="007C6540"/>
    <w:rsid w:val="007C66BF"/>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35FC"/>
    <w:rsid w:val="007F4F6B"/>
    <w:rsid w:val="007F5486"/>
    <w:rsid w:val="007F5F8F"/>
    <w:rsid w:val="007F61C3"/>
    <w:rsid w:val="007F63D2"/>
    <w:rsid w:val="007F7F8B"/>
    <w:rsid w:val="00802093"/>
    <w:rsid w:val="008044CB"/>
    <w:rsid w:val="008049BE"/>
    <w:rsid w:val="008054D8"/>
    <w:rsid w:val="0080553A"/>
    <w:rsid w:val="0080690E"/>
    <w:rsid w:val="00810440"/>
    <w:rsid w:val="00810AA5"/>
    <w:rsid w:val="00810E18"/>
    <w:rsid w:val="00812136"/>
    <w:rsid w:val="00812CEF"/>
    <w:rsid w:val="008131AE"/>
    <w:rsid w:val="00815A86"/>
    <w:rsid w:val="008166CD"/>
    <w:rsid w:val="00817180"/>
    <w:rsid w:val="00817B9B"/>
    <w:rsid w:val="008214DA"/>
    <w:rsid w:val="00822730"/>
    <w:rsid w:val="008227FA"/>
    <w:rsid w:val="00823755"/>
    <w:rsid w:val="008237D3"/>
    <w:rsid w:val="00824936"/>
    <w:rsid w:val="008249FA"/>
    <w:rsid w:val="008250A9"/>
    <w:rsid w:val="00826791"/>
    <w:rsid w:val="008270EE"/>
    <w:rsid w:val="00830F3E"/>
    <w:rsid w:val="0083169D"/>
    <w:rsid w:val="00831B18"/>
    <w:rsid w:val="00831F26"/>
    <w:rsid w:val="00832D09"/>
    <w:rsid w:val="00833D8A"/>
    <w:rsid w:val="008351FF"/>
    <w:rsid w:val="00836A1A"/>
    <w:rsid w:val="0084299C"/>
    <w:rsid w:val="00842ADD"/>
    <w:rsid w:val="00844B2C"/>
    <w:rsid w:val="00844CB2"/>
    <w:rsid w:val="0084615E"/>
    <w:rsid w:val="0084774B"/>
    <w:rsid w:val="00847C8A"/>
    <w:rsid w:val="00850D04"/>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1010"/>
    <w:rsid w:val="00891BFE"/>
    <w:rsid w:val="0089224E"/>
    <w:rsid w:val="00892F61"/>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0AB3"/>
    <w:rsid w:val="008B335A"/>
    <w:rsid w:val="008B39BF"/>
    <w:rsid w:val="008B51F1"/>
    <w:rsid w:val="008B5B44"/>
    <w:rsid w:val="008B657C"/>
    <w:rsid w:val="008B7F94"/>
    <w:rsid w:val="008C082C"/>
    <w:rsid w:val="008C1711"/>
    <w:rsid w:val="008C1B27"/>
    <w:rsid w:val="008C1B79"/>
    <w:rsid w:val="008C215B"/>
    <w:rsid w:val="008C3920"/>
    <w:rsid w:val="008C3AB4"/>
    <w:rsid w:val="008C4CA6"/>
    <w:rsid w:val="008C5A43"/>
    <w:rsid w:val="008C6770"/>
    <w:rsid w:val="008D3C05"/>
    <w:rsid w:val="008D546B"/>
    <w:rsid w:val="008D568F"/>
    <w:rsid w:val="008D623A"/>
    <w:rsid w:val="008D631F"/>
    <w:rsid w:val="008D6988"/>
    <w:rsid w:val="008D76B7"/>
    <w:rsid w:val="008E01CB"/>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42B7"/>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0"/>
    <w:rsid w:val="00943BF7"/>
    <w:rsid w:val="009456B6"/>
    <w:rsid w:val="00952122"/>
    <w:rsid w:val="0095219F"/>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38DB"/>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4D21"/>
    <w:rsid w:val="009C7786"/>
    <w:rsid w:val="009C77D6"/>
    <w:rsid w:val="009C7CC6"/>
    <w:rsid w:val="009D006C"/>
    <w:rsid w:val="009D00A1"/>
    <w:rsid w:val="009D080B"/>
    <w:rsid w:val="009D16E2"/>
    <w:rsid w:val="009D308F"/>
    <w:rsid w:val="009D3E5A"/>
    <w:rsid w:val="009D3EA3"/>
    <w:rsid w:val="009D4B7F"/>
    <w:rsid w:val="009D4E60"/>
    <w:rsid w:val="009D7C29"/>
    <w:rsid w:val="009E0393"/>
    <w:rsid w:val="009E0652"/>
    <w:rsid w:val="009E0739"/>
    <w:rsid w:val="009E0B98"/>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543"/>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4621"/>
    <w:rsid w:val="00A46189"/>
    <w:rsid w:val="00A46B9D"/>
    <w:rsid w:val="00A4715C"/>
    <w:rsid w:val="00A50050"/>
    <w:rsid w:val="00A500DC"/>
    <w:rsid w:val="00A5081B"/>
    <w:rsid w:val="00A50C0E"/>
    <w:rsid w:val="00A51200"/>
    <w:rsid w:val="00A51DA8"/>
    <w:rsid w:val="00A5275D"/>
    <w:rsid w:val="00A52D92"/>
    <w:rsid w:val="00A53B57"/>
    <w:rsid w:val="00A54D14"/>
    <w:rsid w:val="00A56402"/>
    <w:rsid w:val="00A56DF0"/>
    <w:rsid w:val="00A576BE"/>
    <w:rsid w:val="00A600CB"/>
    <w:rsid w:val="00A61B0B"/>
    <w:rsid w:val="00A61EBD"/>
    <w:rsid w:val="00A620D9"/>
    <w:rsid w:val="00A62430"/>
    <w:rsid w:val="00A62E10"/>
    <w:rsid w:val="00A64E3E"/>
    <w:rsid w:val="00A672EE"/>
    <w:rsid w:val="00A705C3"/>
    <w:rsid w:val="00A70619"/>
    <w:rsid w:val="00A70806"/>
    <w:rsid w:val="00A70A7C"/>
    <w:rsid w:val="00A70E80"/>
    <w:rsid w:val="00A71D4B"/>
    <w:rsid w:val="00A72BEB"/>
    <w:rsid w:val="00A732DE"/>
    <w:rsid w:val="00A73384"/>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91E"/>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1F4B"/>
    <w:rsid w:val="00AC2822"/>
    <w:rsid w:val="00AC452E"/>
    <w:rsid w:val="00AC5E5B"/>
    <w:rsid w:val="00AC6B72"/>
    <w:rsid w:val="00AC6C68"/>
    <w:rsid w:val="00AC71F4"/>
    <w:rsid w:val="00AC7F56"/>
    <w:rsid w:val="00AD018A"/>
    <w:rsid w:val="00AD09DB"/>
    <w:rsid w:val="00AD0A37"/>
    <w:rsid w:val="00AD0F8D"/>
    <w:rsid w:val="00AD10A0"/>
    <w:rsid w:val="00AD29EA"/>
    <w:rsid w:val="00AD2FA9"/>
    <w:rsid w:val="00AD3A3E"/>
    <w:rsid w:val="00AD4EB6"/>
    <w:rsid w:val="00AD58FF"/>
    <w:rsid w:val="00AD6BC7"/>
    <w:rsid w:val="00AD7457"/>
    <w:rsid w:val="00AD76F7"/>
    <w:rsid w:val="00AE0FB5"/>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3CCC"/>
    <w:rsid w:val="00B04445"/>
    <w:rsid w:val="00B0504F"/>
    <w:rsid w:val="00B0598F"/>
    <w:rsid w:val="00B05C7D"/>
    <w:rsid w:val="00B06242"/>
    <w:rsid w:val="00B068E2"/>
    <w:rsid w:val="00B075EB"/>
    <w:rsid w:val="00B07CD9"/>
    <w:rsid w:val="00B07E57"/>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47274"/>
    <w:rsid w:val="00B507BB"/>
    <w:rsid w:val="00B50E98"/>
    <w:rsid w:val="00B51025"/>
    <w:rsid w:val="00B51AA8"/>
    <w:rsid w:val="00B52C94"/>
    <w:rsid w:val="00B5569C"/>
    <w:rsid w:val="00B55C46"/>
    <w:rsid w:val="00B56AB1"/>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77EAE"/>
    <w:rsid w:val="00B8011A"/>
    <w:rsid w:val="00B8099A"/>
    <w:rsid w:val="00B81807"/>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017F"/>
    <w:rsid w:val="00BB2D76"/>
    <w:rsid w:val="00BB3C60"/>
    <w:rsid w:val="00BB51A1"/>
    <w:rsid w:val="00BB54DC"/>
    <w:rsid w:val="00BB6CAC"/>
    <w:rsid w:val="00BC0757"/>
    <w:rsid w:val="00BC0E05"/>
    <w:rsid w:val="00BC2A4D"/>
    <w:rsid w:val="00BC3096"/>
    <w:rsid w:val="00BC37D0"/>
    <w:rsid w:val="00BC4BC6"/>
    <w:rsid w:val="00BD1024"/>
    <w:rsid w:val="00BD1048"/>
    <w:rsid w:val="00BD1619"/>
    <w:rsid w:val="00BD184C"/>
    <w:rsid w:val="00BD242A"/>
    <w:rsid w:val="00BD2FAF"/>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4E52"/>
    <w:rsid w:val="00BF6320"/>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4F05"/>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75"/>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04B0"/>
    <w:rsid w:val="00C64934"/>
    <w:rsid w:val="00C65CF4"/>
    <w:rsid w:val="00C701EE"/>
    <w:rsid w:val="00C708BF"/>
    <w:rsid w:val="00C71D71"/>
    <w:rsid w:val="00C72333"/>
    <w:rsid w:val="00C72CA2"/>
    <w:rsid w:val="00C7354C"/>
    <w:rsid w:val="00C74083"/>
    <w:rsid w:val="00C74103"/>
    <w:rsid w:val="00C80A3B"/>
    <w:rsid w:val="00C8166F"/>
    <w:rsid w:val="00C8241F"/>
    <w:rsid w:val="00C85D95"/>
    <w:rsid w:val="00C878BD"/>
    <w:rsid w:val="00C90BC1"/>
    <w:rsid w:val="00C90CF2"/>
    <w:rsid w:val="00C9215D"/>
    <w:rsid w:val="00C92CE0"/>
    <w:rsid w:val="00C93014"/>
    <w:rsid w:val="00C94BF3"/>
    <w:rsid w:val="00C9608B"/>
    <w:rsid w:val="00C96A07"/>
    <w:rsid w:val="00CA24B7"/>
    <w:rsid w:val="00CA344C"/>
    <w:rsid w:val="00CA390A"/>
    <w:rsid w:val="00CA3A72"/>
    <w:rsid w:val="00CA4A30"/>
    <w:rsid w:val="00CB0D09"/>
    <w:rsid w:val="00CB1938"/>
    <w:rsid w:val="00CB1CC5"/>
    <w:rsid w:val="00CB22B8"/>
    <w:rsid w:val="00CB334C"/>
    <w:rsid w:val="00CB4D3C"/>
    <w:rsid w:val="00CB4D4F"/>
    <w:rsid w:val="00CB62BD"/>
    <w:rsid w:val="00CB65DC"/>
    <w:rsid w:val="00CB6804"/>
    <w:rsid w:val="00CB7825"/>
    <w:rsid w:val="00CC20A0"/>
    <w:rsid w:val="00CC26F1"/>
    <w:rsid w:val="00CC275D"/>
    <w:rsid w:val="00CC4D89"/>
    <w:rsid w:val="00CC705C"/>
    <w:rsid w:val="00CC71A9"/>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0913"/>
    <w:rsid w:val="00D01083"/>
    <w:rsid w:val="00D023A1"/>
    <w:rsid w:val="00D02F09"/>
    <w:rsid w:val="00D03468"/>
    <w:rsid w:val="00D041D7"/>
    <w:rsid w:val="00D06058"/>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298"/>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6D7D"/>
    <w:rsid w:val="00D77964"/>
    <w:rsid w:val="00D801D7"/>
    <w:rsid w:val="00D81EFE"/>
    <w:rsid w:val="00D8264D"/>
    <w:rsid w:val="00D86285"/>
    <w:rsid w:val="00D90F75"/>
    <w:rsid w:val="00D91D9F"/>
    <w:rsid w:val="00D937DA"/>
    <w:rsid w:val="00D93AB6"/>
    <w:rsid w:val="00D941B5"/>
    <w:rsid w:val="00D95A67"/>
    <w:rsid w:val="00D972C7"/>
    <w:rsid w:val="00DA082D"/>
    <w:rsid w:val="00DA098B"/>
    <w:rsid w:val="00DA1F93"/>
    <w:rsid w:val="00DA3B5C"/>
    <w:rsid w:val="00DA4FED"/>
    <w:rsid w:val="00DA5424"/>
    <w:rsid w:val="00DA5FFA"/>
    <w:rsid w:val="00DA7CB5"/>
    <w:rsid w:val="00DB0CF2"/>
    <w:rsid w:val="00DB11B8"/>
    <w:rsid w:val="00DB26E1"/>
    <w:rsid w:val="00DB2EC3"/>
    <w:rsid w:val="00DB4FE2"/>
    <w:rsid w:val="00DB55A1"/>
    <w:rsid w:val="00DB5EBB"/>
    <w:rsid w:val="00DC0F37"/>
    <w:rsid w:val="00DC1282"/>
    <w:rsid w:val="00DC171D"/>
    <w:rsid w:val="00DC2115"/>
    <w:rsid w:val="00DC2D46"/>
    <w:rsid w:val="00DC31EE"/>
    <w:rsid w:val="00DC4480"/>
    <w:rsid w:val="00DC7626"/>
    <w:rsid w:val="00DC7F4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1936"/>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6926"/>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851"/>
    <w:rsid w:val="00E80F1D"/>
    <w:rsid w:val="00E81FA3"/>
    <w:rsid w:val="00E824A6"/>
    <w:rsid w:val="00E824C2"/>
    <w:rsid w:val="00E83136"/>
    <w:rsid w:val="00E8332B"/>
    <w:rsid w:val="00E8442B"/>
    <w:rsid w:val="00E84A99"/>
    <w:rsid w:val="00E851E6"/>
    <w:rsid w:val="00E85F11"/>
    <w:rsid w:val="00E871ED"/>
    <w:rsid w:val="00E905F7"/>
    <w:rsid w:val="00E90791"/>
    <w:rsid w:val="00E92A26"/>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2A3"/>
    <w:rsid w:val="00EE6477"/>
    <w:rsid w:val="00EE6A9B"/>
    <w:rsid w:val="00EE7627"/>
    <w:rsid w:val="00EF0D90"/>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1EA5"/>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47D89"/>
    <w:rsid w:val="00F524F3"/>
    <w:rsid w:val="00F53910"/>
    <w:rsid w:val="00F53D1A"/>
    <w:rsid w:val="00F53E51"/>
    <w:rsid w:val="00F56AE3"/>
    <w:rsid w:val="00F62104"/>
    <w:rsid w:val="00F62749"/>
    <w:rsid w:val="00F63326"/>
    <w:rsid w:val="00F63B34"/>
    <w:rsid w:val="00F6425F"/>
    <w:rsid w:val="00F642A2"/>
    <w:rsid w:val="00F64313"/>
    <w:rsid w:val="00F65305"/>
    <w:rsid w:val="00F669F5"/>
    <w:rsid w:val="00F66AD5"/>
    <w:rsid w:val="00F712EC"/>
    <w:rsid w:val="00F74388"/>
    <w:rsid w:val="00F74404"/>
    <w:rsid w:val="00F7586B"/>
    <w:rsid w:val="00F76EF9"/>
    <w:rsid w:val="00F801F8"/>
    <w:rsid w:val="00F80485"/>
    <w:rsid w:val="00F80804"/>
    <w:rsid w:val="00F80BDC"/>
    <w:rsid w:val="00F819E5"/>
    <w:rsid w:val="00F827FA"/>
    <w:rsid w:val="00F830A7"/>
    <w:rsid w:val="00F83326"/>
    <w:rsid w:val="00F8465A"/>
    <w:rsid w:val="00F85F12"/>
    <w:rsid w:val="00F8710C"/>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2F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1CB"/>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4682E-A0A2-4906-812A-C2D358C8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Pages>
  <Words>615</Words>
  <Characters>3512</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187</cp:revision>
  <cp:lastPrinted>2026-03-18T07:32:00Z</cp:lastPrinted>
  <dcterms:created xsi:type="dcterms:W3CDTF">2025-10-07T02:32:00Z</dcterms:created>
  <dcterms:modified xsi:type="dcterms:W3CDTF">2026-03-19T01:05:00Z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