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28941D3C" w:rsidR="001C3A91" w:rsidRDefault="001C3A91" w:rsidP="002B238B">
      <w:pPr>
        <w:rPr>
          <w:noProof/>
          <w:sz w:val="26"/>
          <w:szCs w:val="26"/>
          <w:lang w:val="pl-PL"/>
        </w:rPr>
      </w:pPr>
      <w:bookmarkStart w:id="0" w:name="_GoBack"/>
      <w:bookmarkEnd w:id="0"/>
    </w:p>
    <w:tbl>
      <w:tblPr>
        <w:tblpPr w:leftFromText="180" w:rightFromText="180" w:vertAnchor="text" w:horzAnchor="page" w:tblpX="821" w:tblpY="-148"/>
        <w:tblW w:w="10740" w:type="dxa"/>
        <w:tblLook w:val="04A0" w:firstRow="1" w:lastRow="0" w:firstColumn="1" w:lastColumn="0" w:noHBand="0" w:noVBand="1"/>
      </w:tblPr>
      <w:tblGrid>
        <w:gridCol w:w="4928"/>
        <w:gridCol w:w="5812"/>
      </w:tblGrid>
      <w:tr w:rsidR="001C3A91" w:rsidRPr="00175F57" w14:paraId="17CC93DF" w14:textId="77777777" w:rsidTr="00E065BB">
        <w:trPr>
          <w:trHeight w:val="141"/>
        </w:trPr>
        <w:tc>
          <w:tcPr>
            <w:tcW w:w="4928" w:type="dxa"/>
            <w:noWrap/>
            <w:vAlign w:val="center"/>
            <w:hideMark/>
          </w:tcPr>
          <w:p w14:paraId="3114770F" w14:textId="6D28B37A" w:rsidR="001C3A91" w:rsidRPr="00175F57" w:rsidRDefault="001C3A91" w:rsidP="00E065BB">
            <w:pPr>
              <w:spacing w:before="100" w:beforeAutospacing="1"/>
              <w:jc w:val="center"/>
              <w:rPr>
                <w:sz w:val="26"/>
                <w:szCs w:val="26"/>
                <w:lang w:val="vi-VN" w:eastAsia="vi-VN"/>
              </w:rPr>
            </w:pPr>
            <w:r w:rsidRPr="00175F57">
              <w:rPr>
                <w:sz w:val="26"/>
                <w:szCs w:val="26"/>
                <w:lang w:val="vi-VN" w:eastAsia="vi-VN"/>
              </w:rPr>
              <w:t>SỞ Y TẾ TỈNH KHÁNH HÒA</w:t>
            </w:r>
          </w:p>
        </w:tc>
        <w:tc>
          <w:tcPr>
            <w:tcW w:w="5812" w:type="dxa"/>
            <w:noWrap/>
            <w:vAlign w:val="center"/>
            <w:hideMark/>
          </w:tcPr>
          <w:p w14:paraId="79283D82" w14:textId="6427D48E" w:rsidR="001C3A91" w:rsidRPr="00175F57" w:rsidRDefault="001C3A91" w:rsidP="00E065BB">
            <w:pPr>
              <w:spacing w:before="100" w:beforeAutospacing="1"/>
              <w:jc w:val="center"/>
              <w:rPr>
                <w:b/>
                <w:bCs/>
                <w:sz w:val="26"/>
                <w:szCs w:val="26"/>
                <w:lang w:val="vi-VN" w:eastAsia="vi-VN"/>
              </w:rPr>
            </w:pPr>
            <w:r w:rsidRPr="00175F57">
              <w:rPr>
                <w:b/>
                <w:bCs/>
                <w:sz w:val="26"/>
                <w:szCs w:val="26"/>
                <w:lang w:val="vi-VN" w:eastAsia="vi-VN"/>
              </w:rPr>
              <w:t>CỘNG HÒA XÃ HỘI CHỦ NGHĨA VIỆT NAM</w:t>
            </w:r>
          </w:p>
        </w:tc>
      </w:tr>
      <w:tr w:rsidR="001C3A91" w:rsidRPr="00175F57" w14:paraId="5FF7F8B8" w14:textId="77777777" w:rsidTr="0052625B">
        <w:trPr>
          <w:trHeight w:val="495"/>
        </w:trPr>
        <w:tc>
          <w:tcPr>
            <w:tcW w:w="4928" w:type="dxa"/>
            <w:noWrap/>
            <w:vAlign w:val="center"/>
            <w:hideMark/>
          </w:tcPr>
          <w:p w14:paraId="1E519E5E" w14:textId="77777777" w:rsidR="001C3A91" w:rsidRPr="00175F57" w:rsidRDefault="001C3A91" w:rsidP="00E065BB">
            <w:pPr>
              <w:spacing w:before="100" w:beforeAutospacing="1"/>
              <w:jc w:val="center"/>
              <w:rPr>
                <w:b/>
                <w:bCs/>
                <w:sz w:val="26"/>
                <w:szCs w:val="26"/>
                <w:lang w:val="vi-VN" w:eastAsia="vi-VN"/>
              </w:rPr>
            </w:pPr>
            <w:r w:rsidRPr="00175F57">
              <w:rPr>
                <w:noProof/>
              </w:rPr>
              <mc:AlternateContent>
                <mc:Choice Requires="wps">
                  <w:drawing>
                    <wp:anchor distT="4294967295" distB="4294967295" distL="114300" distR="114300" simplePos="0" relativeHeight="251664384" behindDoc="0" locked="0" layoutInCell="1" allowOverlap="1" wp14:anchorId="2913705D" wp14:editId="69CA5BA7">
                      <wp:simplePos x="0" y="0"/>
                      <wp:positionH relativeFrom="column">
                        <wp:posOffset>590550</wp:posOffset>
                      </wp:positionH>
                      <wp:positionV relativeFrom="paragraph">
                        <wp:posOffset>205739</wp:posOffset>
                      </wp:positionV>
                      <wp:extent cx="1791970" cy="0"/>
                      <wp:effectExtent l="0" t="0" r="0" b="0"/>
                      <wp:wrapNone/>
                      <wp:docPr id="21127790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971D9C"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Pr="00175F57">
              <w:rPr>
                <w:b/>
                <w:bCs/>
                <w:sz w:val="26"/>
                <w:szCs w:val="26"/>
                <w:lang w:val="vi-VN" w:eastAsia="vi-VN"/>
              </w:rPr>
              <w:t>BỆNH VIỆN ĐA KHOA NINH THUẬN</w:t>
            </w:r>
          </w:p>
        </w:tc>
        <w:tc>
          <w:tcPr>
            <w:tcW w:w="5812" w:type="dxa"/>
            <w:noWrap/>
            <w:vAlign w:val="center"/>
            <w:hideMark/>
          </w:tcPr>
          <w:p w14:paraId="3C353325" w14:textId="77777777" w:rsidR="001C3A91" w:rsidRPr="00066DD0" w:rsidRDefault="001C3A91" w:rsidP="00E065BB">
            <w:pPr>
              <w:spacing w:before="100" w:beforeAutospacing="1"/>
              <w:jc w:val="center"/>
              <w:rPr>
                <w:b/>
                <w:bCs/>
                <w:sz w:val="28"/>
                <w:szCs w:val="28"/>
                <w:lang w:val="vi-VN" w:eastAsia="vi-VN"/>
              </w:rPr>
            </w:pPr>
            <w:r w:rsidRPr="00066DD0">
              <w:rPr>
                <w:noProof/>
                <w:sz w:val="28"/>
                <w:szCs w:val="28"/>
              </w:rPr>
              <mc:AlternateContent>
                <mc:Choice Requires="wps">
                  <w:drawing>
                    <wp:anchor distT="4294967295" distB="4294967295" distL="114300" distR="114300" simplePos="0" relativeHeight="251665408" behindDoc="0" locked="0" layoutInCell="1" allowOverlap="1" wp14:anchorId="132AF488" wp14:editId="71F3B73B">
                      <wp:simplePos x="0" y="0"/>
                      <wp:positionH relativeFrom="column">
                        <wp:posOffset>840740</wp:posOffset>
                      </wp:positionH>
                      <wp:positionV relativeFrom="paragraph">
                        <wp:posOffset>220979</wp:posOffset>
                      </wp:positionV>
                      <wp:extent cx="1838325" cy="0"/>
                      <wp:effectExtent l="0" t="0" r="0" b="0"/>
                      <wp:wrapNone/>
                      <wp:docPr id="3765508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EBE39" id="Straight Connector 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2pt,17.4pt" to="210.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" strokecolor="windowText" strokeweight=".5pt">
                      <v:stroke joinstyle="miter"/>
                      <o:lock v:ext="edit" shapetype="f"/>
                    </v:line>
                  </w:pict>
                </mc:Fallback>
              </mc:AlternateContent>
            </w:r>
            <w:r w:rsidRPr="00066DD0">
              <w:rPr>
                <w:b/>
                <w:bCs/>
                <w:sz w:val="28"/>
                <w:szCs w:val="28"/>
                <w:lang w:val="vi-VN" w:eastAsia="vi-VN"/>
              </w:rPr>
              <w:t>Độc lập- Tự do- Hạnh phúc</w:t>
            </w:r>
          </w:p>
        </w:tc>
      </w:tr>
      <w:tr w:rsidR="001C3A91" w:rsidRPr="00175F57" w14:paraId="29711AAB" w14:textId="77777777" w:rsidTr="0052625B">
        <w:trPr>
          <w:trHeight w:val="1514"/>
        </w:trPr>
        <w:tc>
          <w:tcPr>
            <w:tcW w:w="10740" w:type="dxa"/>
            <w:gridSpan w:val="2"/>
            <w:vAlign w:val="center"/>
            <w:hideMark/>
          </w:tcPr>
          <w:p w14:paraId="013F1C2E" w14:textId="1E60E088" w:rsidR="007C1349" w:rsidRDefault="007C1349" w:rsidP="006B1852">
            <w:pPr>
              <w:spacing w:line="276" w:lineRule="auto"/>
              <w:rPr>
                <w:b/>
                <w:bCs/>
                <w:sz w:val="28"/>
                <w:szCs w:val="28"/>
                <w:lang w:val="vi-VN" w:eastAsia="vi-VN"/>
              </w:rPr>
            </w:pPr>
          </w:p>
          <w:p w14:paraId="6C4EE341" w14:textId="38466FE3" w:rsidR="00795966" w:rsidRPr="000B6550" w:rsidRDefault="00066DD0" w:rsidP="000B6550">
            <w:pPr>
              <w:spacing w:line="276" w:lineRule="auto"/>
              <w:jc w:val="center"/>
              <w:rPr>
                <w:sz w:val="28"/>
                <w:szCs w:val="28"/>
                <w:lang w:eastAsia="vi-VN"/>
              </w:rPr>
            </w:pPr>
            <w:r>
              <w:rPr>
                <w:b/>
                <w:bCs/>
                <w:sz w:val="28"/>
                <w:szCs w:val="28"/>
                <w:lang w:val="vi-VN" w:eastAsia="vi-VN"/>
              </w:rPr>
              <w:t>PHỤ LỤC</w:t>
            </w:r>
            <w:r w:rsidR="001C3A91" w:rsidRPr="00175F57">
              <w:rPr>
                <w:b/>
                <w:bCs/>
                <w:sz w:val="28"/>
                <w:szCs w:val="28"/>
                <w:lang w:val="vi-VN" w:eastAsia="vi-VN"/>
              </w:rPr>
              <w:br/>
            </w:r>
            <w:r w:rsidR="0018050B" w:rsidRPr="00C313A3">
              <w:rPr>
                <w:b/>
                <w:bCs/>
                <w:color w:val="000000"/>
                <w:sz w:val="28"/>
                <w:szCs w:val="28"/>
                <w:lang w:val="vi-VN" w:eastAsia="vi-VN"/>
              </w:rPr>
              <w:t xml:space="preserve"> </w:t>
            </w:r>
            <w:r w:rsidR="00673FA5">
              <w:rPr>
                <w:b/>
                <w:bCs/>
                <w:color w:val="000000"/>
                <w:sz w:val="28"/>
                <w:szCs w:val="28"/>
                <w:lang w:eastAsia="vi-VN"/>
              </w:rPr>
              <w:t xml:space="preserve">DANH </w:t>
            </w:r>
            <w:r w:rsidR="005F4F2A">
              <w:rPr>
                <w:b/>
                <w:bCs/>
                <w:color w:val="000000"/>
                <w:sz w:val="28"/>
                <w:szCs w:val="28"/>
                <w:lang w:eastAsia="vi-VN"/>
              </w:rPr>
              <w:t xml:space="preserve">MỤC </w:t>
            </w:r>
            <w:r w:rsidR="005F4F2A" w:rsidRPr="005F4F2A">
              <w:rPr>
                <w:b/>
                <w:bCs/>
                <w:color w:val="000000"/>
                <w:sz w:val="28"/>
                <w:szCs w:val="28"/>
                <w:lang w:eastAsia="vi-VN"/>
              </w:rPr>
              <w:t>DỊCH VỤ BẢO TRÌ BAO GỒM THAY THẾ LINH KIỆN/</w:t>
            </w:r>
            <w:r w:rsidR="00A23FB1">
              <w:rPr>
                <w:b/>
                <w:bCs/>
                <w:color w:val="000000"/>
                <w:sz w:val="28"/>
                <w:szCs w:val="28"/>
                <w:lang w:eastAsia="vi-VN"/>
              </w:rPr>
              <w:t>VẬT TƯ</w:t>
            </w:r>
            <w:r w:rsidR="005F4F2A" w:rsidRPr="005F4F2A">
              <w:rPr>
                <w:b/>
                <w:bCs/>
                <w:color w:val="000000"/>
                <w:sz w:val="28"/>
                <w:szCs w:val="28"/>
                <w:lang w:eastAsia="vi-VN"/>
              </w:rPr>
              <w:t xml:space="preserve"> CHO HỆ THỐNG</w:t>
            </w:r>
            <w:r w:rsidR="007C28F5">
              <w:rPr>
                <w:b/>
                <w:bCs/>
                <w:color w:val="000000"/>
                <w:sz w:val="28"/>
                <w:szCs w:val="28"/>
                <w:lang w:eastAsia="vi-VN"/>
              </w:rPr>
              <w:t xml:space="preserve"> LỌC</w:t>
            </w:r>
            <w:r w:rsidR="005F4F2A" w:rsidRPr="005F4F2A">
              <w:rPr>
                <w:b/>
                <w:bCs/>
                <w:color w:val="000000"/>
                <w:sz w:val="28"/>
                <w:szCs w:val="28"/>
                <w:lang w:eastAsia="vi-VN"/>
              </w:rPr>
              <w:t xml:space="preserve"> NƯỚC R.O CHẠY THẬN NHÂN TẠO PHỤC VỤ CÔNG TÁC KHÁM, CHỮA BỆNH</w:t>
            </w:r>
            <w:r w:rsidR="005F4F2A" w:rsidRPr="00F11C80">
              <w:rPr>
                <w:noProof/>
                <w:sz w:val="26"/>
                <w:szCs w:val="26"/>
                <w:lang w:val="vi-VN"/>
              </w:rPr>
              <w:t xml:space="preserve"> </w:t>
            </w:r>
            <w:r w:rsidR="00185B36" w:rsidRPr="00437509">
              <w:rPr>
                <w:b/>
                <w:bCs/>
                <w:color w:val="000000"/>
                <w:sz w:val="28"/>
                <w:szCs w:val="28"/>
                <w:lang w:eastAsia="vi-VN"/>
              </w:rPr>
              <w:t>CỦA BỆNH VIỆN ĐA KHOA NINH THUẬN</w:t>
            </w:r>
            <w:r w:rsidR="001C3A91" w:rsidRPr="00437509">
              <w:rPr>
                <w:b/>
                <w:bCs/>
                <w:color w:val="000000"/>
                <w:sz w:val="28"/>
                <w:szCs w:val="28"/>
                <w:lang w:eastAsia="vi-VN"/>
              </w:rPr>
              <w:br/>
            </w:r>
            <w:r w:rsidR="00E106B5">
              <w:rPr>
                <w:sz w:val="28"/>
                <w:szCs w:val="28"/>
                <w:lang w:val="vi-VN" w:eastAsia="vi-VN"/>
              </w:rPr>
              <w:t>(Đính kèm Thư yêu cầu</w:t>
            </w:r>
            <w:r w:rsidR="00673FA5">
              <w:rPr>
                <w:sz w:val="28"/>
                <w:szCs w:val="28"/>
                <w:lang w:val="vi-VN" w:eastAsia="vi-VN"/>
              </w:rPr>
              <w:t xml:space="preserve"> số             /TYC-BVNT </w:t>
            </w:r>
            <w:r w:rsidR="00B33BFA">
              <w:rPr>
                <w:sz w:val="28"/>
                <w:szCs w:val="28"/>
                <w:lang w:val="vi-VN" w:eastAsia="vi-VN"/>
              </w:rPr>
              <w:t xml:space="preserve">ngày      </w:t>
            </w:r>
            <w:r w:rsidR="00B33BFA">
              <w:rPr>
                <w:sz w:val="28"/>
                <w:szCs w:val="28"/>
                <w:lang w:eastAsia="vi-VN"/>
              </w:rPr>
              <w:t xml:space="preserve"> </w:t>
            </w:r>
            <w:r w:rsidR="00B33BFA">
              <w:rPr>
                <w:sz w:val="28"/>
                <w:szCs w:val="28"/>
                <w:lang w:val="vi-VN" w:eastAsia="vi-VN"/>
              </w:rPr>
              <w:t xml:space="preserve"> </w:t>
            </w:r>
            <w:r w:rsidR="001C3A91" w:rsidRPr="00175F57">
              <w:rPr>
                <w:sz w:val="28"/>
                <w:szCs w:val="28"/>
                <w:lang w:val="vi-VN" w:eastAsia="vi-VN"/>
              </w:rPr>
              <w:t>tháng</w:t>
            </w:r>
            <w:r w:rsidR="001C3A91">
              <w:rPr>
                <w:sz w:val="28"/>
                <w:szCs w:val="28"/>
                <w:lang w:val="vi-VN" w:eastAsia="vi-VN"/>
              </w:rPr>
              <w:t xml:space="preserve"> </w:t>
            </w:r>
            <w:r w:rsidR="002B7869">
              <w:rPr>
                <w:sz w:val="28"/>
                <w:szCs w:val="28"/>
                <w:lang w:eastAsia="vi-VN"/>
              </w:rPr>
              <w:t>6</w:t>
            </w:r>
            <w:r w:rsidR="001C3A91" w:rsidRPr="00175F57">
              <w:rPr>
                <w:sz w:val="28"/>
                <w:szCs w:val="28"/>
                <w:lang w:val="vi-VN" w:eastAsia="vi-VN"/>
              </w:rPr>
              <w:t xml:space="preserve"> năm 202</w:t>
            </w:r>
            <w:r w:rsidR="00A73384">
              <w:rPr>
                <w:sz w:val="28"/>
                <w:szCs w:val="28"/>
                <w:lang w:eastAsia="vi-VN"/>
              </w:rPr>
              <w:t>6</w:t>
            </w:r>
            <w:r w:rsidR="00CA7368">
              <w:rPr>
                <w:sz w:val="28"/>
                <w:szCs w:val="28"/>
                <w:lang w:eastAsia="vi-VN"/>
              </w:rPr>
              <w:t>)</w:t>
            </w:r>
          </w:p>
        </w:tc>
      </w:tr>
    </w:tbl>
    <w:p w14:paraId="2FD923FD" w14:textId="49DF80E6" w:rsidR="007C1349" w:rsidRDefault="007C1349" w:rsidP="001C3A91">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869"/>
        <w:gridCol w:w="3695"/>
        <w:gridCol w:w="925"/>
        <w:gridCol w:w="863"/>
      </w:tblGrid>
      <w:tr w:rsidR="003016D2" w:rsidRPr="009F73A2" w14:paraId="1CD1E2A3" w14:textId="77777777" w:rsidTr="00E9152B">
        <w:trPr>
          <w:trHeight w:val="170"/>
          <w:tblHeader/>
        </w:trPr>
        <w:tc>
          <w:tcPr>
            <w:tcW w:w="379" w:type="pct"/>
            <w:vAlign w:val="center"/>
          </w:tcPr>
          <w:p w14:paraId="37ADB693" w14:textId="77777777" w:rsidR="00381894" w:rsidRPr="009F73A2" w:rsidRDefault="00381894" w:rsidP="00D05254">
            <w:pPr>
              <w:jc w:val="center"/>
              <w:rPr>
                <w:sz w:val="26"/>
                <w:szCs w:val="26"/>
                <w:lang w:val="vi-VN"/>
              </w:rPr>
            </w:pPr>
            <w:r w:rsidRPr="009F73A2">
              <w:rPr>
                <w:rFonts w:eastAsia="Batang"/>
                <w:b/>
                <w:bCs/>
                <w:color w:val="000000"/>
                <w:sz w:val="26"/>
                <w:szCs w:val="26"/>
              </w:rPr>
              <w:t>STT</w:t>
            </w:r>
          </w:p>
        </w:tc>
        <w:tc>
          <w:tcPr>
            <w:tcW w:w="1592" w:type="pct"/>
            <w:vAlign w:val="center"/>
          </w:tcPr>
          <w:p w14:paraId="1E41F1E8" w14:textId="77777777" w:rsidR="00381894" w:rsidRPr="009F73A2" w:rsidRDefault="00381894" w:rsidP="00D05254">
            <w:pPr>
              <w:jc w:val="center"/>
              <w:rPr>
                <w:sz w:val="26"/>
                <w:szCs w:val="26"/>
                <w:lang w:val="vi-VN"/>
              </w:rPr>
            </w:pPr>
            <w:r w:rsidRPr="009F73A2">
              <w:rPr>
                <w:rFonts w:eastAsia="Batang"/>
                <w:b/>
                <w:bCs/>
                <w:color w:val="000000"/>
                <w:sz w:val="26"/>
                <w:szCs w:val="26"/>
              </w:rPr>
              <w:t>Danh mục</w:t>
            </w:r>
            <w:r>
              <w:rPr>
                <w:rFonts w:eastAsia="Batang"/>
                <w:b/>
                <w:bCs/>
                <w:color w:val="000000"/>
                <w:sz w:val="26"/>
                <w:szCs w:val="26"/>
              </w:rPr>
              <w:t xml:space="preserve"> dịch vụ</w:t>
            </w:r>
          </w:p>
        </w:tc>
        <w:tc>
          <w:tcPr>
            <w:tcW w:w="2048" w:type="pct"/>
            <w:vAlign w:val="center"/>
          </w:tcPr>
          <w:p w14:paraId="62EA1637" w14:textId="77777777" w:rsidR="00381894" w:rsidRPr="00686D1F" w:rsidRDefault="00381894" w:rsidP="00D05254">
            <w:pPr>
              <w:jc w:val="center"/>
              <w:rPr>
                <w:b/>
                <w:bCs/>
                <w:sz w:val="26"/>
                <w:szCs w:val="26"/>
              </w:rPr>
            </w:pPr>
            <w:r>
              <w:rPr>
                <w:b/>
                <w:bCs/>
                <w:sz w:val="26"/>
                <w:szCs w:val="26"/>
              </w:rPr>
              <w:t>Nội dung thực hiện dịch vụ</w:t>
            </w:r>
          </w:p>
        </w:tc>
        <w:tc>
          <w:tcPr>
            <w:tcW w:w="519" w:type="pct"/>
            <w:vAlign w:val="center"/>
          </w:tcPr>
          <w:p w14:paraId="49631A04" w14:textId="77777777" w:rsidR="00381894" w:rsidRPr="009F73A2" w:rsidRDefault="00381894" w:rsidP="00D05254">
            <w:pPr>
              <w:jc w:val="center"/>
              <w:rPr>
                <w:sz w:val="26"/>
                <w:szCs w:val="26"/>
                <w:lang w:val="vi-VN"/>
              </w:rPr>
            </w:pPr>
            <w:r w:rsidRPr="009F73A2">
              <w:rPr>
                <w:rFonts w:eastAsia="Batang"/>
                <w:b/>
                <w:bCs/>
                <w:color w:val="000000"/>
                <w:sz w:val="26"/>
                <w:szCs w:val="26"/>
                <w:lang w:val="vi-VN"/>
              </w:rPr>
              <w:t>ĐVT</w:t>
            </w:r>
          </w:p>
        </w:tc>
        <w:tc>
          <w:tcPr>
            <w:tcW w:w="462" w:type="pct"/>
            <w:vAlign w:val="center"/>
          </w:tcPr>
          <w:p w14:paraId="79E9E3B7" w14:textId="77777777" w:rsidR="00381894" w:rsidRPr="009F73A2" w:rsidRDefault="00381894" w:rsidP="00D05254">
            <w:pPr>
              <w:jc w:val="center"/>
              <w:rPr>
                <w:rFonts w:eastAsia="Batang"/>
                <w:b/>
                <w:bCs/>
                <w:color w:val="000000"/>
                <w:sz w:val="26"/>
                <w:szCs w:val="26"/>
                <w:lang w:val="vi-VN"/>
              </w:rPr>
            </w:pPr>
            <w:r w:rsidRPr="009F73A2">
              <w:rPr>
                <w:rFonts w:eastAsia="Batang"/>
                <w:b/>
                <w:bCs/>
                <w:color w:val="000000"/>
                <w:sz w:val="26"/>
                <w:szCs w:val="26"/>
              </w:rPr>
              <w:t>Số lượng</w:t>
            </w:r>
          </w:p>
        </w:tc>
      </w:tr>
      <w:tr w:rsidR="003016D2" w:rsidRPr="009F73A2" w14:paraId="23EF082E" w14:textId="77777777" w:rsidTr="00E9152B">
        <w:trPr>
          <w:trHeight w:val="170"/>
        </w:trPr>
        <w:tc>
          <w:tcPr>
            <w:tcW w:w="379" w:type="pct"/>
            <w:vAlign w:val="center"/>
          </w:tcPr>
          <w:p w14:paraId="485E7302" w14:textId="77777777" w:rsidR="00381894" w:rsidRPr="00D5201A" w:rsidRDefault="00381894" w:rsidP="00D05254">
            <w:pPr>
              <w:jc w:val="center"/>
              <w:rPr>
                <w:sz w:val="26"/>
                <w:szCs w:val="26"/>
              </w:rPr>
            </w:pPr>
            <w:r>
              <w:rPr>
                <w:sz w:val="26"/>
                <w:szCs w:val="26"/>
              </w:rPr>
              <w:t>1</w:t>
            </w:r>
          </w:p>
        </w:tc>
        <w:tc>
          <w:tcPr>
            <w:tcW w:w="1592" w:type="pct"/>
            <w:vAlign w:val="center"/>
          </w:tcPr>
          <w:p w14:paraId="6A6EF249" w14:textId="77777777" w:rsidR="00381894" w:rsidRPr="0049022E" w:rsidRDefault="00381894" w:rsidP="00D05254">
            <w:pPr>
              <w:jc w:val="center"/>
              <w:rPr>
                <w:sz w:val="26"/>
                <w:szCs w:val="26"/>
              </w:rPr>
            </w:pPr>
            <w:r>
              <w:rPr>
                <w:color w:val="000000"/>
                <w:sz w:val="26"/>
                <w:szCs w:val="26"/>
              </w:rPr>
              <w:t>K</w:t>
            </w:r>
            <w:r w:rsidRPr="00F425AF">
              <w:rPr>
                <w:color w:val="000000"/>
                <w:sz w:val="26"/>
                <w:szCs w:val="26"/>
              </w:rPr>
              <w:t>iểm tra bảo trì định kỳ hệ thống R.O 1</w:t>
            </w:r>
          </w:p>
        </w:tc>
        <w:tc>
          <w:tcPr>
            <w:tcW w:w="2048" w:type="pct"/>
          </w:tcPr>
          <w:p w14:paraId="3D51CB96"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xml:space="preserve">Kiểm tra bảo trì định kỳ hệ thống R.O 1 bao gồm:                                     </w:t>
            </w:r>
          </w:p>
          <w:p w14:paraId="05FC1702"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Bơm tiền lọc</w:t>
            </w:r>
          </w:p>
          <w:p w14:paraId="330B4F37"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Bơm cao áp R.O 1</w:t>
            </w:r>
          </w:p>
          <w:p w14:paraId="53EAC041"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Bơm phân phối</w:t>
            </w:r>
          </w:p>
          <w:p w14:paraId="6FDE5E31"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lọc đa chất</w:t>
            </w:r>
          </w:p>
          <w:p w14:paraId="40D0832C"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lọc than hoạt tính</w:t>
            </w:r>
          </w:p>
          <w:p w14:paraId="1A45151D"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lọc làm mềm nước</w:t>
            </w:r>
          </w:p>
          <w:p w14:paraId="6747C31D"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Thùng chứa muối tái sinh</w:t>
            </w:r>
          </w:p>
          <w:p w14:paraId="4715179C"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lọc phân tử 5micron</w:t>
            </w:r>
          </w:p>
          <w:p w14:paraId="0F37A0FA"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lọc thẩm thấu ngược R.O 1</w:t>
            </w:r>
          </w:p>
          <w:p w14:paraId="64276079"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lọc vi sinh 0.2micron</w:t>
            </w:r>
          </w:p>
          <w:p w14:paraId="55ACF100"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đèn cục tím sơ cấp (UV1)</w:t>
            </w:r>
          </w:p>
          <w:p w14:paraId="66A66E2E"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Bộ đèn cục tím thứ cấp (UV2)</w:t>
            </w:r>
          </w:p>
          <w:p w14:paraId="19DDCB1B"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Bồn chứa nước thô</w:t>
            </w:r>
          </w:p>
          <w:p w14:paraId="6CC58FF7"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Bồn chứa nước R.O 1</w:t>
            </w:r>
          </w:p>
          <w:p w14:paraId="59813789"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Lưu lượng và áp suất nước R.O 1 cấp tuần hoàn đến các máy lọc thận</w:t>
            </w:r>
          </w:p>
          <w:p w14:paraId="4D3C6AB2"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Tủ điện điều khiển R.O 1</w:t>
            </w:r>
          </w:p>
          <w:p w14:paraId="21D60608"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Hệ thống đường ống cấp nước R.O 1 tuần hoàn đến các máy lọc thận</w:t>
            </w:r>
          </w:p>
          <w:p w14:paraId="2AB232CE"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Kiểm tra rò rỉ điện trên toàn bộ hệ thống R.O 1</w:t>
            </w:r>
          </w:p>
          <w:p w14:paraId="1153D0C5"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lastRenderedPageBreak/>
              <w:t>- Kiểm tra chất lượng nước nguồn, nước mềm, nước R.O 1 chạy thận</w:t>
            </w:r>
          </w:p>
          <w:p w14:paraId="577CD76D"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Hiệu chỉnh các thông số kỹ thuật bị sai lệch trên toàn bộ thiết bị</w:t>
            </w:r>
          </w:p>
          <w:p w14:paraId="6B6163D6" w14:textId="77777777" w:rsidR="00381894" w:rsidRDefault="00381894" w:rsidP="002C0231">
            <w:pPr>
              <w:spacing w:before="40" w:after="40" w:line="276" w:lineRule="auto"/>
              <w:jc w:val="both"/>
              <w:rPr>
                <w:color w:val="000000"/>
                <w:sz w:val="26"/>
                <w:szCs w:val="26"/>
              </w:rPr>
            </w:pPr>
            <w:r w:rsidRPr="00F425AF">
              <w:rPr>
                <w:color w:val="000000"/>
                <w:sz w:val="26"/>
                <w:szCs w:val="26"/>
              </w:rPr>
              <w:t>- Sữa chữa khắc phục các hư hỏng nhỏ (không thay thế linh kiện)</w:t>
            </w:r>
          </w:p>
          <w:p w14:paraId="4FB3E528" w14:textId="31CEBBB2" w:rsidR="00916096" w:rsidRDefault="00916096" w:rsidP="002C0231">
            <w:pPr>
              <w:spacing w:before="40" w:after="40" w:line="276" w:lineRule="auto"/>
              <w:jc w:val="both"/>
              <w:rPr>
                <w:color w:val="000000"/>
                <w:sz w:val="26"/>
                <w:szCs w:val="26"/>
              </w:rPr>
            </w:pPr>
            <w:r>
              <w:rPr>
                <w:color w:val="000000"/>
                <w:sz w:val="26"/>
                <w:szCs w:val="26"/>
              </w:rPr>
              <w:t xml:space="preserve">- </w:t>
            </w:r>
            <w:r w:rsidRPr="00916096">
              <w:rPr>
                <w:color w:val="000000"/>
                <w:sz w:val="26"/>
                <w:szCs w:val="26"/>
              </w:rPr>
              <w:t>Áp dụng quy trình kỹ thuật tẩy rửa phải thực hiện đúng và đạt các tiêu chuẩn an toàn theo Quyết định 2482/QĐ-BYT ngày 13/4</w:t>
            </w:r>
            <w:r w:rsidR="002C0231">
              <w:rPr>
                <w:color w:val="000000"/>
                <w:sz w:val="26"/>
                <w:szCs w:val="26"/>
              </w:rPr>
              <w:t>/2018 và các quy định hiện hành</w:t>
            </w:r>
          </w:p>
          <w:p w14:paraId="7A62AFEF" w14:textId="14E83CBF" w:rsidR="002754AF" w:rsidRDefault="002754AF" w:rsidP="002C0231">
            <w:pPr>
              <w:spacing w:before="40" w:after="40" w:line="276" w:lineRule="auto"/>
              <w:jc w:val="both"/>
              <w:rPr>
                <w:color w:val="000000"/>
                <w:sz w:val="26"/>
                <w:szCs w:val="26"/>
              </w:rPr>
            </w:pPr>
            <w:r w:rsidRPr="002754AF">
              <w:rPr>
                <w:color w:val="000000"/>
                <w:sz w:val="26"/>
                <w:szCs w:val="26"/>
              </w:rPr>
              <w:t>- Hoá chất sử dụng trong quá trình tẩy rửa đúng hoá chất theo Quyết định số 2482/QĐ-BYT ngày 13/4</w:t>
            </w:r>
            <w:r w:rsidR="002C0231">
              <w:rPr>
                <w:color w:val="000000"/>
                <w:sz w:val="26"/>
                <w:szCs w:val="26"/>
              </w:rPr>
              <w:t>/2018 và các quy định hiện hành</w:t>
            </w:r>
          </w:p>
          <w:p w14:paraId="123FF085" w14:textId="77777777" w:rsidR="00381894" w:rsidRPr="00F425AF" w:rsidRDefault="00381894" w:rsidP="002C0231">
            <w:pPr>
              <w:spacing w:before="40" w:after="40" w:line="276" w:lineRule="auto"/>
              <w:jc w:val="both"/>
              <w:rPr>
                <w:color w:val="000000"/>
                <w:sz w:val="26"/>
                <w:szCs w:val="26"/>
              </w:rPr>
            </w:pPr>
            <w:r w:rsidRPr="00F425AF">
              <w:rPr>
                <w:color w:val="000000"/>
                <w:sz w:val="26"/>
                <w:szCs w:val="26"/>
              </w:rPr>
              <w:t>- Lập phiếu kiểm tra kỹ thuật, báo cáo dự trù các linh kiện cần phải sửa chữa thay thế ngay hoặc thay thế cho lần sau.</w:t>
            </w:r>
          </w:p>
          <w:p w14:paraId="39FAE7D2" w14:textId="77777777" w:rsidR="00381894" w:rsidRPr="00704245" w:rsidRDefault="00381894" w:rsidP="002C0231">
            <w:pPr>
              <w:jc w:val="both"/>
              <w:rPr>
                <w:sz w:val="26"/>
                <w:szCs w:val="26"/>
              </w:rPr>
            </w:pPr>
            <w:r w:rsidRPr="00F425AF">
              <w:rPr>
                <w:color w:val="000000"/>
                <w:sz w:val="26"/>
                <w:szCs w:val="26"/>
              </w:rPr>
              <w:t>Thời gian thực hiện: Định kỳ 03 tháng 01 lần</w:t>
            </w:r>
          </w:p>
        </w:tc>
        <w:tc>
          <w:tcPr>
            <w:tcW w:w="519" w:type="pct"/>
            <w:vAlign w:val="center"/>
          </w:tcPr>
          <w:p w14:paraId="699C4465" w14:textId="77777777" w:rsidR="00381894" w:rsidRPr="00686D1F" w:rsidRDefault="00381894" w:rsidP="00D05254">
            <w:pPr>
              <w:jc w:val="center"/>
              <w:rPr>
                <w:sz w:val="26"/>
                <w:szCs w:val="26"/>
              </w:rPr>
            </w:pPr>
            <w:r>
              <w:rPr>
                <w:sz w:val="26"/>
                <w:szCs w:val="26"/>
              </w:rPr>
              <w:lastRenderedPageBreak/>
              <w:t>Lần</w:t>
            </w:r>
          </w:p>
        </w:tc>
        <w:tc>
          <w:tcPr>
            <w:tcW w:w="462" w:type="pct"/>
            <w:vAlign w:val="center"/>
          </w:tcPr>
          <w:p w14:paraId="2AF8C01E" w14:textId="77777777" w:rsidR="00381894" w:rsidRPr="008C3920" w:rsidRDefault="00381894" w:rsidP="00D05254">
            <w:pPr>
              <w:jc w:val="center"/>
              <w:rPr>
                <w:sz w:val="26"/>
                <w:szCs w:val="26"/>
              </w:rPr>
            </w:pPr>
            <w:r>
              <w:rPr>
                <w:sz w:val="26"/>
                <w:szCs w:val="26"/>
              </w:rPr>
              <w:t>04</w:t>
            </w:r>
          </w:p>
        </w:tc>
      </w:tr>
      <w:tr w:rsidR="003016D2" w:rsidRPr="009F73A2" w14:paraId="490DC1DB" w14:textId="77777777" w:rsidTr="00E9152B">
        <w:trPr>
          <w:trHeight w:val="170"/>
        </w:trPr>
        <w:tc>
          <w:tcPr>
            <w:tcW w:w="379" w:type="pct"/>
            <w:vAlign w:val="center"/>
          </w:tcPr>
          <w:p w14:paraId="3DEBEFF1" w14:textId="2FD2CC98" w:rsidR="0094624C" w:rsidRDefault="0094624C" w:rsidP="0094624C">
            <w:pPr>
              <w:jc w:val="center"/>
              <w:rPr>
                <w:sz w:val="26"/>
                <w:szCs w:val="26"/>
              </w:rPr>
            </w:pPr>
            <w:r>
              <w:rPr>
                <w:sz w:val="26"/>
                <w:szCs w:val="26"/>
              </w:rPr>
              <w:lastRenderedPageBreak/>
              <w:t>2</w:t>
            </w:r>
          </w:p>
        </w:tc>
        <w:tc>
          <w:tcPr>
            <w:tcW w:w="1592" w:type="pct"/>
            <w:vAlign w:val="center"/>
          </w:tcPr>
          <w:p w14:paraId="1F60C260" w14:textId="73CC85F4" w:rsidR="0094624C" w:rsidRDefault="0094624C" w:rsidP="007C1349">
            <w:pPr>
              <w:spacing w:before="40" w:after="40" w:line="276" w:lineRule="auto"/>
              <w:jc w:val="center"/>
              <w:rPr>
                <w:color w:val="000000"/>
                <w:sz w:val="26"/>
                <w:szCs w:val="26"/>
              </w:rPr>
            </w:pPr>
            <w:r>
              <w:rPr>
                <w:color w:val="000000"/>
                <w:sz w:val="26"/>
                <w:szCs w:val="26"/>
              </w:rPr>
              <w:t>T</w:t>
            </w:r>
            <w:r w:rsidRPr="00F425AF">
              <w:rPr>
                <w:color w:val="000000"/>
                <w:sz w:val="26"/>
                <w:szCs w:val="26"/>
              </w:rPr>
              <w:t>ẩy rửa khử khuẩn định kỳ hệ thống đường ống 1</w:t>
            </w:r>
          </w:p>
        </w:tc>
        <w:tc>
          <w:tcPr>
            <w:tcW w:w="2048" w:type="pct"/>
          </w:tcPr>
          <w:p w14:paraId="1D1993F1" w14:textId="77777777" w:rsidR="0094624C" w:rsidRPr="00F425AF" w:rsidRDefault="0094624C" w:rsidP="002C0231">
            <w:pPr>
              <w:spacing w:before="40" w:after="40" w:line="276" w:lineRule="auto"/>
              <w:jc w:val="both"/>
              <w:rPr>
                <w:color w:val="000000"/>
                <w:sz w:val="26"/>
                <w:szCs w:val="26"/>
              </w:rPr>
            </w:pPr>
            <w:r w:rsidRPr="00F425AF">
              <w:rPr>
                <w:color w:val="000000"/>
                <w:sz w:val="26"/>
                <w:szCs w:val="26"/>
              </w:rPr>
              <w:t>- Tẩy rửa khử khuẩn bồn chứa nước R.O 1</w:t>
            </w:r>
          </w:p>
          <w:p w14:paraId="794D3ADF" w14:textId="77777777" w:rsidR="0094624C" w:rsidRPr="00F425AF" w:rsidRDefault="0094624C" w:rsidP="002C0231">
            <w:pPr>
              <w:spacing w:before="40" w:after="40" w:line="276" w:lineRule="auto"/>
              <w:jc w:val="both"/>
              <w:rPr>
                <w:color w:val="000000"/>
                <w:sz w:val="26"/>
                <w:szCs w:val="26"/>
              </w:rPr>
            </w:pPr>
            <w:r w:rsidRPr="00F425AF">
              <w:rPr>
                <w:color w:val="000000"/>
                <w:sz w:val="26"/>
                <w:szCs w:val="26"/>
              </w:rPr>
              <w:t>- Tẩy rửa khử khuẩn hệ thống đường ống cấp nước R.O 1</w:t>
            </w:r>
          </w:p>
          <w:p w14:paraId="4BC86E25" w14:textId="417AEDDE" w:rsidR="00561233" w:rsidRPr="00561233" w:rsidRDefault="00561233" w:rsidP="002C0231">
            <w:pPr>
              <w:spacing w:before="40" w:after="40" w:line="276" w:lineRule="auto"/>
              <w:jc w:val="both"/>
              <w:rPr>
                <w:color w:val="000000"/>
                <w:sz w:val="26"/>
                <w:szCs w:val="26"/>
              </w:rPr>
            </w:pPr>
            <w:r w:rsidRPr="00561233">
              <w:rPr>
                <w:color w:val="000000"/>
                <w:sz w:val="26"/>
                <w:szCs w:val="26"/>
              </w:rPr>
              <w:t>- Áp dụng quy trình kỹ thuật tẩy rửa phải thực hiện đúng và đạt các tiêu chuẩn an toàn theo Quyết định 2482/QĐ-BYT ngày 13/4</w:t>
            </w:r>
            <w:r w:rsidR="002C0231">
              <w:rPr>
                <w:color w:val="000000"/>
                <w:sz w:val="26"/>
                <w:szCs w:val="26"/>
              </w:rPr>
              <w:t>/2018 và các quy định hiện hành</w:t>
            </w:r>
          </w:p>
          <w:p w14:paraId="04BBF5AF" w14:textId="4F059CC6" w:rsidR="00BB60A2" w:rsidRDefault="00561233" w:rsidP="002C0231">
            <w:pPr>
              <w:spacing w:before="40" w:after="40" w:line="276" w:lineRule="auto"/>
              <w:jc w:val="both"/>
              <w:rPr>
                <w:color w:val="000000"/>
                <w:sz w:val="26"/>
                <w:szCs w:val="26"/>
              </w:rPr>
            </w:pPr>
            <w:r w:rsidRPr="00561233">
              <w:rPr>
                <w:color w:val="000000"/>
                <w:sz w:val="26"/>
                <w:szCs w:val="26"/>
              </w:rPr>
              <w:t xml:space="preserve">- Hoá chất sử dụng trong quá trình tẩy rửa đúng hoá chất theo Quyết định số 2482/QĐ-BYT ngày </w:t>
            </w:r>
            <w:r w:rsidRPr="00561233">
              <w:rPr>
                <w:color w:val="000000"/>
                <w:sz w:val="26"/>
                <w:szCs w:val="26"/>
              </w:rPr>
              <w:lastRenderedPageBreak/>
              <w:t xml:space="preserve">13/4/2018 và các quy định hiện </w:t>
            </w:r>
            <w:r w:rsidR="002C0231">
              <w:rPr>
                <w:color w:val="000000"/>
                <w:sz w:val="26"/>
                <w:szCs w:val="26"/>
              </w:rPr>
              <w:t>hành</w:t>
            </w:r>
          </w:p>
          <w:p w14:paraId="5E0D9DD6" w14:textId="61BC0295" w:rsidR="0094624C" w:rsidRPr="00F425AF" w:rsidRDefault="0094624C" w:rsidP="002C0231">
            <w:pPr>
              <w:spacing w:before="40" w:after="40" w:line="276" w:lineRule="auto"/>
              <w:jc w:val="both"/>
              <w:rPr>
                <w:color w:val="000000"/>
                <w:sz w:val="26"/>
                <w:szCs w:val="26"/>
              </w:rPr>
            </w:pPr>
            <w:r w:rsidRPr="00F425AF">
              <w:rPr>
                <w:color w:val="000000"/>
                <w:sz w:val="26"/>
                <w:szCs w:val="26"/>
              </w:rPr>
              <w:t>Thời gian thực hiện: Định kỳ 03 tháng 01 lần</w:t>
            </w:r>
          </w:p>
        </w:tc>
        <w:tc>
          <w:tcPr>
            <w:tcW w:w="519" w:type="pct"/>
            <w:vAlign w:val="center"/>
          </w:tcPr>
          <w:p w14:paraId="4B6D0717" w14:textId="078DB372" w:rsidR="0094624C" w:rsidRDefault="0094624C" w:rsidP="0094624C">
            <w:pPr>
              <w:jc w:val="center"/>
              <w:rPr>
                <w:sz w:val="26"/>
                <w:szCs w:val="26"/>
              </w:rPr>
            </w:pPr>
            <w:r w:rsidRPr="00F425AF">
              <w:rPr>
                <w:sz w:val="26"/>
                <w:szCs w:val="26"/>
              </w:rPr>
              <w:lastRenderedPageBreak/>
              <w:t>Lần</w:t>
            </w:r>
          </w:p>
        </w:tc>
        <w:tc>
          <w:tcPr>
            <w:tcW w:w="462" w:type="pct"/>
            <w:vAlign w:val="center"/>
          </w:tcPr>
          <w:p w14:paraId="30B5C9DC" w14:textId="6229D56F" w:rsidR="0094624C" w:rsidRDefault="0094624C" w:rsidP="0094624C">
            <w:pPr>
              <w:jc w:val="center"/>
              <w:rPr>
                <w:sz w:val="26"/>
                <w:szCs w:val="26"/>
              </w:rPr>
            </w:pPr>
            <w:r w:rsidRPr="00F425AF">
              <w:rPr>
                <w:sz w:val="26"/>
                <w:szCs w:val="26"/>
              </w:rPr>
              <w:t>04</w:t>
            </w:r>
          </w:p>
        </w:tc>
      </w:tr>
      <w:tr w:rsidR="003016D2" w:rsidRPr="009F73A2" w14:paraId="19529255" w14:textId="77777777" w:rsidTr="00E9152B">
        <w:trPr>
          <w:trHeight w:val="170"/>
        </w:trPr>
        <w:tc>
          <w:tcPr>
            <w:tcW w:w="379" w:type="pct"/>
            <w:vAlign w:val="center"/>
          </w:tcPr>
          <w:p w14:paraId="392F4499" w14:textId="45341C3A" w:rsidR="0094624C" w:rsidRDefault="0094624C" w:rsidP="0094624C">
            <w:pPr>
              <w:jc w:val="center"/>
              <w:rPr>
                <w:sz w:val="26"/>
                <w:szCs w:val="26"/>
              </w:rPr>
            </w:pPr>
            <w:r>
              <w:rPr>
                <w:sz w:val="26"/>
                <w:szCs w:val="26"/>
              </w:rPr>
              <w:lastRenderedPageBreak/>
              <w:t>3</w:t>
            </w:r>
          </w:p>
        </w:tc>
        <w:tc>
          <w:tcPr>
            <w:tcW w:w="1592" w:type="pct"/>
            <w:vAlign w:val="center"/>
          </w:tcPr>
          <w:p w14:paraId="65678097" w14:textId="61A0F791" w:rsidR="0094624C" w:rsidRDefault="0094624C" w:rsidP="0094624C">
            <w:pPr>
              <w:jc w:val="center"/>
              <w:rPr>
                <w:color w:val="000000"/>
                <w:sz w:val="26"/>
                <w:szCs w:val="26"/>
              </w:rPr>
            </w:pPr>
            <w:r>
              <w:rPr>
                <w:color w:val="000000"/>
                <w:sz w:val="26"/>
                <w:szCs w:val="26"/>
              </w:rPr>
              <w:t>K</w:t>
            </w:r>
            <w:r w:rsidRPr="0048404E">
              <w:rPr>
                <w:color w:val="000000"/>
                <w:sz w:val="26"/>
                <w:szCs w:val="26"/>
              </w:rPr>
              <w:t>iểm tra bảo trì định kỳ hệ thống R.O 2</w:t>
            </w:r>
          </w:p>
        </w:tc>
        <w:tc>
          <w:tcPr>
            <w:tcW w:w="2048" w:type="pct"/>
          </w:tcPr>
          <w:p w14:paraId="774661F2" w14:textId="74DBF291" w:rsidR="0094624C" w:rsidRPr="0048404E" w:rsidRDefault="0094624C" w:rsidP="002C0231">
            <w:pPr>
              <w:spacing w:before="40" w:after="40" w:line="276" w:lineRule="auto"/>
              <w:jc w:val="both"/>
              <w:rPr>
                <w:color w:val="000000"/>
                <w:sz w:val="26"/>
                <w:szCs w:val="26"/>
              </w:rPr>
            </w:pPr>
            <w:r w:rsidRPr="0048404E">
              <w:rPr>
                <w:color w:val="000000"/>
                <w:sz w:val="26"/>
                <w:szCs w:val="26"/>
              </w:rPr>
              <w:t>Kiểm tra bảo trì định kỳ hệ thống R.O 2 bao gồm:</w:t>
            </w:r>
            <w:r w:rsidR="007C1349">
              <w:rPr>
                <w:color w:val="000000"/>
                <w:sz w:val="26"/>
                <w:szCs w:val="26"/>
              </w:rPr>
              <w:t xml:space="preserve"> </w:t>
            </w:r>
          </w:p>
          <w:p w14:paraId="62286CCF"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Bơm tiền lọc</w:t>
            </w:r>
          </w:p>
          <w:p w14:paraId="43E3309E"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Bơm cao áp R.O 2</w:t>
            </w:r>
          </w:p>
          <w:p w14:paraId="7DCCFB0E"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Bơm phân phối</w:t>
            </w:r>
          </w:p>
          <w:p w14:paraId="3BC84A3D"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lọc đa chất</w:t>
            </w:r>
          </w:p>
          <w:p w14:paraId="0DD4CD45"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lọc than hoạt tính</w:t>
            </w:r>
          </w:p>
          <w:p w14:paraId="37D39201"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lọc làm mềm nước</w:t>
            </w:r>
          </w:p>
          <w:p w14:paraId="4A950435"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Thùng chứa muối tái sinh</w:t>
            </w:r>
          </w:p>
          <w:p w14:paraId="51CF48E8"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lọc phân tử 5micron</w:t>
            </w:r>
          </w:p>
          <w:p w14:paraId="182CDC74"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lọc thẩm thấu ngược R.O 2</w:t>
            </w:r>
          </w:p>
          <w:p w14:paraId="0C11FE66"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lọc vi sinh 0.2micron</w:t>
            </w:r>
          </w:p>
          <w:p w14:paraId="295941A2"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đèn cục tím sơ cấp (UV1)</w:t>
            </w:r>
          </w:p>
          <w:p w14:paraId="6037AEA1"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Bộ đèn cục tím thứ cấp (UV2)</w:t>
            </w:r>
          </w:p>
          <w:p w14:paraId="53333AF7"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Bồn chứa nước thô</w:t>
            </w:r>
          </w:p>
          <w:p w14:paraId="6F6A05D2"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Bồn chứa nước R.O 2</w:t>
            </w:r>
          </w:p>
          <w:p w14:paraId="516E3F4D"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Máy đo độ dẫn điện online trong nước R.O 2</w:t>
            </w:r>
          </w:p>
          <w:p w14:paraId="0D7F4A1D"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Lưu lượng và áp suất nước R.O 2 cấp tuần hoàn đến các máy lọc thận</w:t>
            </w:r>
          </w:p>
          <w:p w14:paraId="674AE58B"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Tủ điện điều khiển R.O 2</w:t>
            </w:r>
          </w:p>
          <w:p w14:paraId="3F54E960"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Hệ thống đường ống cấp nước R.O 2 tuần hoàn đến các máy lọc thận</w:t>
            </w:r>
          </w:p>
          <w:p w14:paraId="3789E696"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Kiểm tra rò rỉ điện trên toàn bộ hệ thống R.O 2</w:t>
            </w:r>
          </w:p>
          <w:p w14:paraId="405FD2BF"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Kiểm tra chất lượng nước nguồn, nước mềm, nước R.O 2 chạy thận</w:t>
            </w:r>
          </w:p>
          <w:p w14:paraId="3724C374"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Hiệu chỉnh các thông số kỹ thuật bị sai lệch trên toàn bộ thiết bị</w:t>
            </w:r>
          </w:p>
          <w:p w14:paraId="186AF95B" w14:textId="77777777" w:rsidR="0094624C" w:rsidRDefault="0094624C" w:rsidP="002C0231">
            <w:pPr>
              <w:spacing w:before="40" w:after="40" w:line="276" w:lineRule="auto"/>
              <w:jc w:val="both"/>
              <w:rPr>
                <w:color w:val="000000"/>
                <w:sz w:val="26"/>
                <w:szCs w:val="26"/>
              </w:rPr>
            </w:pPr>
            <w:r w:rsidRPr="0048404E">
              <w:rPr>
                <w:color w:val="000000"/>
                <w:sz w:val="26"/>
                <w:szCs w:val="26"/>
              </w:rPr>
              <w:lastRenderedPageBreak/>
              <w:t>- Sữa chữa khắc phục các hư hỏng nhỏ (không thay thế linh kiện)</w:t>
            </w:r>
          </w:p>
          <w:p w14:paraId="6807D88C" w14:textId="5B22E88D" w:rsidR="00BB60A2" w:rsidRDefault="00BB60A2" w:rsidP="002C0231">
            <w:pPr>
              <w:spacing w:before="40" w:after="40" w:line="276" w:lineRule="auto"/>
              <w:jc w:val="both"/>
              <w:rPr>
                <w:color w:val="000000"/>
                <w:sz w:val="26"/>
                <w:szCs w:val="26"/>
              </w:rPr>
            </w:pPr>
            <w:r>
              <w:rPr>
                <w:color w:val="000000"/>
                <w:sz w:val="26"/>
                <w:szCs w:val="26"/>
              </w:rPr>
              <w:t xml:space="preserve">- </w:t>
            </w:r>
            <w:r w:rsidRPr="00916096">
              <w:rPr>
                <w:color w:val="000000"/>
                <w:sz w:val="26"/>
                <w:szCs w:val="26"/>
              </w:rPr>
              <w:t>Áp dụng quy trình kỹ thuật tẩy rửa phải thực hiện đúng và đạt các tiêu chuẩn an toàn theo Quyết định 2482/QĐ-BYT ngày 13/4</w:t>
            </w:r>
            <w:r w:rsidR="002C0231">
              <w:rPr>
                <w:color w:val="000000"/>
                <w:sz w:val="26"/>
                <w:szCs w:val="26"/>
              </w:rPr>
              <w:t>/2018 và các quy định hiện hành</w:t>
            </w:r>
          </w:p>
          <w:p w14:paraId="05FD7896" w14:textId="721F3785" w:rsidR="00BB60A2" w:rsidRPr="0048404E" w:rsidRDefault="00BB60A2" w:rsidP="002C0231">
            <w:pPr>
              <w:spacing w:before="40" w:after="40" w:line="276" w:lineRule="auto"/>
              <w:jc w:val="both"/>
              <w:rPr>
                <w:color w:val="000000"/>
                <w:sz w:val="26"/>
                <w:szCs w:val="26"/>
              </w:rPr>
            </w:pPr>
            <w:r w:rsidRPr="002754AF">
              <w:rPr>
                <w:color w:val="000000"/>
                <w:sz w:val="26"/>
                <w:szCs w:val="26"/>
              </w:rPr>
              <w:t>- Hoá chất sử dụng trong quá trình tẩy rửa đúng hoá chất theo Quyết định số 2482/QĐ-BYT ngày 13/4</w:t>
            </w:r>
            <w:r w:rsidR="002C0231">
              <w:rPr>
                <w:color w:val="000000"/>
                <w:sz w:val="26"/>
                <w:szCs w:val="26"/>
              </w:rPr>
              <w:t>/2018 và các quy định hiện hành</w:t>
            </w:r>
          </w:p>
          <w:p w14:paraId="5AECE515"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Lập phiếu kiểm tra kỹ thuật, báo cáo dự trù các linh kiện cần phải sửa chữa thay thế ngay hoặc thay thế cho lần sau.</w:t>
            </w:r>
          </w:p>
          <w:p w14:paraId="4EBD06FB" w14:textId="4D1D4C57" w:rsidR="0094624C" w:rsidRPr="00F425AF" w:rsidRDefault="0094624C" w:rsidP="002C0231">
            <w:pPr>
              <w:spacing w:before="40" w:after="40" w:line="276" w:lineRule="auto"/>
              <w:jc w:val="both"/>
              <w:rPr>
                <w:color w:val="000000"/>
                <w:sz w:val="26"/>
                <w:szCs w:val="26"/>
              </w:rPr>
            </w:pPr>
            <w:r w:rsidRPr="0048404E">
              <w:rPr>
                <w:color w:val="000000"/>
                <w:sz w:val="26"/>
                <w:szCs w:val="26"/>
              </w:rPr>
              <w:t>Thời gian thực hiện: Định kỳ 03 tháng 01 lần</w:t>
            </w:r>
          </w:p>
        </w:tc>
        <w:tc>
          <w:tcPr>
            <w:tcW w:w="519" w:type="pct"/>
            <w:vAlign w:val="center"/>
          </w:tcPr>
          <w:p w14:paraId="44C1BB20" w14:textId="78068D27" w:rsidR="0094624C" w:rsidRDefault="0094624C" w:rsidP="0094624C">
            <w:pPr>
              <w:jc w:val="center"/>
              <w:rPr>
                <w:sz w:val="26"/>
                <w:szCs w:val="26"/>
              </w:rPr>
            </w:pPr>
            <w:r w:rsidRPr="0048404E">
              <w:rPr>
                <w:sz w:val="26"/>
                <w:szCs w:val="26"/>
              </w:rPr>
              <w:lastRenderedPageBreak/>
              <w:t>Lần</w:t>
            </w:r>
          </w:p>
        </w:tc>
        <w:tc>
          <w:tcPr>
            <w:tcW w:w="462" w:type="pct"/>
            <w:vAlign w:val="center"/>
          </w:tcPr>
          <w:p w14:paraId="5734A2B3" w14:textId="2E62126C" w:rsidR="0094624C" w:rsidRDefault="0094624C" w:rsidP="0094624C">
            <w:pPr>
              <w:jc w:val="center"/>
              <w:rPr>
                <w:sz w:val="26"/>
                <w:szCs w:val="26"/>
              </w:rPr>
            </w:pPr>
            <w:r w:rsidRPr="0048404E">
              <w:rPr>
                <w:sz w:val="26"/>
                <w:szCs w:val="26"/>
              </w:rPr>
              <w:t>04</w:t>
            </w:r>
          </w:p>
        </w:tc>
      </w:tr>
      <w:tr w:rsidR="003016D2" w:rsidRPr="009F73A2" w14:paraId="5D0460BD" w14:textId="77777777" w:rsidTr="00E9152B">
        <w:trPr>
          <w:trHeight w:val="170"/>
        </w:trPr>
        <w:tc>
          <w:tcPr>
            <w:tcW w:w="379" w:type="pct"/>
            <w:vAlign w:val="center"/>
          </w:tcPr>
          <w:p w14:paraId="0BCE9982" w14:textId="0D710E09" w:rsidR="0094624C" w:rsidRDefault="0094624C" w:rsidP="0094624C">
            <w:pPr>
              <w:jc w:val="center"/>
              <w:rPr>
                <w:sz w:val="26"/>
                <w:szCs w:val="26"/>
              </w:rPr>
            </w:pPr>
            <w:r>
              <w:rPr>
                <w:sz w:val="26"/>
                <w:szCs w:val="26"/>
              </w:rPr>
              <w:lastRenderedPageBreak/>
              <w:t>4</w:t>
            </w:r>
          </w:p>
        </w:tc>
        <w:tc>
          <w:tcPr>
            <w:tcW w:w="1592" w:type="pct"/>
            <w:vAlign w:val="center"/>
          </w:tcPr>
          <w:p w14:paraId="0FE3CF18" w14:textId="03697974" w:rsidR="0094624C" w:rsidRDefault="0094624C" w:rsidP="0094624C">
            <w:pPr>
              <w:jc w:val="center"/>
              <w:rPr>
                <w:color w:val="000000"/>
                <w:sz w:val="26"/>
                <w:szCs w:val="26"/>
              </w:rPr>
            </w:pPr>
            <w:r>
              <w:rPr>
                <w:color w:val="000000"/>
                <w:sz w:val="26"/>
                <w:szCs w:val="26"/>
              </w:rPr>
              <w:t>T</w:t>
            </w:r>
            <w:r w:rsidRPr="0048404E">
              <w:rPr>
                <w:color w:val="000000"/>
                <w:sz w:val="26"/>
                <w:szCs w:val="26"/>
              </w:rPr>
              <w:t>ẩy rửa khử khuẩn định kỳ hệ thống đường ống 2</w:t>
            </w:r>
          </w:p>
        </w:tc>
        <w:tc>
          <w:tcPr>
            <w:tcW w:w="2048" w:type="pct"/>
          </w:tcPr>
          <w:p w14:paraId="0064FDCF"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Tẩy rửa khử khuẩn bồn chứa nước R.O 2</w:t>
            </w:r>
          </w:p>
          <w:p w14:paraId="3D69972F"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Tẩy rửa khử khuẩn hệ thống đường ống cấp nước R.O 2</w:t>
            </w:r>
          </w:p>
          <w:p w14:paraId="407F89F9" w14:textId="7E4BB1D5" w:rsidR="00BB60A2" w:rsidRDefault="00BB60A2" w:rsidP="002C0231">
            <w:pPr>
              <w:spacing w:before="40" w:after="40" w:line="276" w:lineRule="auto"/>
              <w:jc w:val="both"/>
              <w:rPr>
                <w:color w:val="000000"/>
                <w:sz w:val="26"/>
                <w:szCs w:val="26"/>
              </w:rPr>
            </w:pPr>
            <w:r>
              <w:rPr>
                <w:color w:val="000000"/>
                <w:sz w:val="26"/>
                <w:szCs w:val="26"/>
              </w:rPr>
              <w:t xml:space="preserve">- </w:t>
            </w:r>
            <w:r w:rsidRPr="00916096">
              <w:rPr>
                <w:color w:val="000000"/>
                <w:sz w:val="26"/>
                <w:szCs w:val="26"/>
              </w:rPr>
              <w:t>Áp dụng quy trình kỹ thuật tẩy rửa phải thực hiện đúng và đạt các tiêu chuẩn an toàn theo Quyết định 2482/QĐ-BYT ngày 13/4</w:t>
            </w:r>
            <w:r w:rsidR="002C0231">
              <w:rPr>
                <w:color w:val="000000"/>
                <w:sz w:val="26"/>
                <w:szCs w:val="26"/>
              </w:rPr>
              <w:t>/2018 và các quy định hiện hành</w:t>
            </w:r>
          </w:p>
          <w:p w14:paraId="77DCDD03" w14:textId="04B4313E" w:rsidR="00BB60A2" w:rsidRDefault="00BB60A2" w:rsidP="002C0231">
            <w:pPr>
              <w:spacing w:before="40" w:after="40" w:line="276" w:lineRule="auto"/>
              <w:jc w:val="both"/>
              <w:rPr>
                <w:color w:val="000000"/>
                <w:sz w:val="26"/>
                <w:szCs w:val="26"/>
              </w:rPr>
            </w:pPr>
            <w:r w:rsidRPr="002754AF">
              <w:rPr>
                <w:color w:val="000000"/>
                <w:sz w:val="26"/>
                <w:szCs w:val="26"/>
              </w:rPr>
              <w:t>- Hoá chất sử dụng trong quá trình tẩy rửa đúng hoá chất theo Quyết định số 2482/QĐ-BYT ngày 13/4/2</w:t>
            </w:r>
            <w:r w:rsidR="002C0231">
              <w:rPr>
                <w:color w:val="000000"/>
                <w:sz w:val="26"/>
                <w:szCs w:val="26"/>
              </w:rPr>
              <w:t>018 và các quy định hiện hành</w:t>
            </w:r>
          </w:p>
          <w:p w14:paraId="318C8E68" w14:textId="3CB25C66" w:rsidR="0094624C" w:rsidRPr="00F425AF" w:rsidRDefault="0094624C" w:rsidP="002C0231">
            <w:pPr>
              <w:spacing w:before="40" w:after="40" w:line="276" w:lineRule="auto"/>
              <w:jc w:val="both"/>
              <w:rPr>
                <w:color w:val="000000"/>
                <w:sz w:val="26"/>
                <w:szCs w:val="26"/>
              </w:rPr>
            </w:pPr>
            <w:r w:rsidRPr="0048404E">
              <w:rPr>
                <w:color w:val="000000"/>
                <w:sz w:val="26"/>
                <w:szCs w:val="26"/>
              </w:rPr>
              <w:t>Thời gian thực hiện: Định kỳ 03 tháng 01 lần</w:t>
            </w:r>
          </w:p>
        </w:tc>
        <w:tc>
          <w:tcPr>
            <w:tcW w:w="519" w:type="pct"/>
            <w:vAlign w:val="center"/>
          </w:tcPr>
          <w:p w14:paraId="783FF894" w14:textId="218F96C3" w:rsidR="0094624C" w:rsidRDefault="0094624C" w:rsidP="0094624C">
            <w:pPr>
              <w:jc w:val="center"/>
              <w:rPr>
                <w:sz w:val="26"/>
                <w:szCs w:val="26"/>
              </w:rPr>
            </w:pPr>
            <w:r w:rsidRPr="0048404E">
              <w:rPr>
                <w:sz w:val="26"/>
                <w:szCs w:val="26"/>
              </w:rPr>
              <w:t>Lần</w:t>
            </w:r>
          </w:p>
        </w:tc>
        <w:tc>
          <w:tcPr>
            <w:tcW w:w="462" w:type="pct"/>
            <w:vAlign w:val="center"/>
          </w:tcPr>
          <w:p w14:paraId="49304CF0" w14:textId="1C978B49" w:rsidR="0094624C" w:rsidRDefault="0094624C" w:rsidP="0094624C">
            <w:pPr>
              <w:jc w:val="center"/>
              <w:rPr>
                <w:sz w:val="26"/>
                <w:szCs w:val="26"/>
              </w:rPr>
            </w:pPr>
            <w:r w:rsidRPr="0048404E">
              <w:rPr>
                <w:sz w:val="26"/>
                <w:szCs w:val="26"/>
              </w:rPr>
              <w:t>04</w:t>
            </w:r>
          </w:p>
        </w:tc>
      </w:tr>
      <w:tr w:rsidR="003016D2" w:rsidRPr="009F73A2" w14:paraId="1992BAEF" w14:textId="77777777" w:rsidTr="00E9152B">
        <w:trPr>
          <w:trHeight w:val="170"/>
        </w:trPr>
        <w:tc>
          <w:tcPr>
            <w:tcW w:w="379" w:type="pct"/>
            <w:vAlign w:val="center"/>
          </w:tcPr>
          <w:p w14:paraId="3103FE7C" w14:textId="370B1F46" w:rsidR="0094624C" w:rsidRPr="00E42FE0" w:rsidRDefault="005F53E2" w:rsidP="0094624C">
            <w:pPr>
              <w:jc w:val="center"/>
              <w:rPr>
                <w:sz w:val="26"/>
                <w:szCs w:val="26"/>
              </w:rPr>
            </w:pPr>
            <w:r>
              <w:rPr>
                <w:sz w:val="26"/>
                <w:szCs w:val="26"/>
              </w:rPr>
              <w:t>5</w:t>
            </w:r>
          </w:p>
        </w:tc>
        <w:tc>
          <w:tcPr>
            <w:tcW w:w="1592" w:type="pct"/>
            <w:vAlign w:val="center"/>
          </w:tcPr>
          <w:p w14:paraId="01469D24" w14:textId="255C3884" w:rsidR="0094624C" w:rsidRDefault="0094624C" w:rsidP="0094624C">
            <w:pPr>
              <w:jc w:val="center"/>
              <w:rPr>
                <w:sz w:val="26"/>
                <w:szCs w:val="26"/>
              </w:rPr>
            </w:pPr>
            <w:r>
              <w:rPr>
                <w:color w:val="000000"/>
                <w:sz w:val="26"/>
                <w:szCs w:val="26"/>
              </w:rPr>
              <w:t>L</w:t>
            </w:r>
            <w:r w:rsidRPr="00F425AF">
              <w:rPr>
                <w:sz w:val="26"/>
                <w:szCs w:val="26"/>
                <w:lang w:val="vi-VN"/>
              </w:rPr>
              <w:t xml:space="preserve">ấy mẫu gửi kiểm nghiệm </w:t>
            </w:r>
            <w:r w:rsidRPr="00F425AF">
              <w:rPr>
                <w:sz w:val="26"/>
                <w:szCs w:val="26"/>
              </w:rPr>
              <w:t>vi sinh</w:t>
            </w:r>
            <w:r w:rsidR="002C0231">
              <w:rPr>
                <w:sz w:val="26"/>
                <w:szCs w:val="26"/>
              </w:rPr>
              <w:t xml:space="preserve"> R.O </w:t>
            </w:r>
            <w:r>
              <w:rPr>
                <w:sz w:val="26"/>
                <w:szCs w:val="26"/>
              </w:rPr>
              <w:t>1</w:t>
            </w:r>
          </w:p>
        </w:tc>
        <w:tc>
          <w:tcPr>
            <w:tcW w:w="2048" w:type="pct"/>
          </w:tcPr>
          <w:p w14:paraId="0D071A24"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xml:space="preserve">- Mẫu tổng số vi sinh vật sống: 02 mẫu </w:t>
            </w:r>
          </w:p>
          <w:p w14:paraId="6482830F" w14:textId="2C1025B5" w:rsidR="0094624C" w:rsidRPr="0048404E" w:rsidRDefault="0094624C" w:rsidP="002C0231">
            <w:pPr>
              <w:spacing w:before="40" w:after="40" w:line="276" w:lineRule="auto"/>
              <w:jc w:val="both"/>
              <w:rPr>
                <w:color w:val="000000"/>
                <w:sz w:val="26"/>
                <w:szCs w:val="26"/>
              </w:rPr>
            </w:pPr>
            <w:r w:rsidRPr="0048404E">
              <w:rPr>
                <w:color w:val="000000"/>
                <w:sz w:val="26"/>
                <w:szCs w:val="26"/>
              </w:rPr>
              <w:lastRenderedPageBreak/>
              <w:t>- Vị trí lấy mẫu: cuối đường hồi lưu và đầu vào máy thận</w:t>
            </w:r>
            <w:r w:rsidR="0010112C">
              <w:rPr>
                <w:color w:val="000000"/>
                <w:sz w:val="26"/>
                <w:szCs w:val="26"/>
              </w:rPr>
              <w:t>.</w:t>
            </w:r>
          </w:p>
          <w:p w14:paraId="7DEAD3B0" w14:textId="7B23DE01" w:rsidR="0094624C" w:rsidRPr="0048404E" w:rsidRDefault="0094624C" w:rsidP="002C0231">
            <w:pPr>
              <w:spacing w:before="40" w:after="40" w:line="276" w:lineRule="auto"/>
              <w:jc w:val="both"/>
              <w:rPr>
                <w:color w:val="000000"/>
                <w:sz w:val="26"/>
                <w:szCs w:val="26"/>
              </w:rPr>
            </w:pPr>
            <w:r w:rsidRPr="0048404E">
              <w:rPr>
                <w:color w:val="000000"/>
                <w:sz w:val="26"/>
                <w:szCs w:val="26"/>
              </w:rPr>
              <w:t>- Nơi gửi mẫu</w:t>
            </w:r>
            <w:r w:rsidR="00D61EE8">
              <w:rPr>
                <w:color w:val="000000"/>
                <w:sz w:val="26"/>
                <w:szCs w:val="26"/>
              </w:rPr>
              <w:t xml:space="preserve"> kiểm nghiệm</w:t>
            </w:r>
            <w:r w:rsidRPr="0048404E">
              <w:rPr>
                <w:color w:val="000000"/>
                <w:sz w:val="26"/>
                <w:szCs w:val="26"/>
              </w:rPr>
              <w:t xml:space="preserve">: </w:t>
            </w:r>
            <w:r w:rsidR="0010112C">
              <w:rPr>
                <w:color w:val="000000"/>
                <w:sz w:val="26"/>
                <w:szCs w:val="26"/>
              </w:rPr>
              <w:t>đơn vị phải thuộc Bộ Y tế.</w:t>
            </w:r>
          </w:p>
          <w:p w14:paraId="34C80B69"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Tiêu chuẩn áp dụng:</w:t>
            </w:r>
            <w:r>
              <w:rPr>
                <w:color w:val="000000"/>
                <w:sz w:val="26"/>
                <w:szCs w:val="26"/>
              </w:rPr>
              <w:t xml:space="preserve"> Theo Quyết định 2482/QĐ-BYT ban hành ngày 13 tháng 04 năm 2018 của Bộ Y Tế</w:t>
            </w:r>
            <w:r w:rsidRPr="0048404E">
              <w:rPr>
                <w:color w:val="000000"/>
                <w:sz w:val="26"/>
                <w:szCs w:val="26"/>
              </w:rPr>
              <w:t xml:space="preserve"> </w:t>
            </w:r>
          </w:p>
          <w:p w14:paraId="796A9A60"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Chi phí bao gồm dụng cụ lấy mẫu, chai lọ đựng mẫu vô trùng, bảo quản mẫu &lt; 10°C, vận chuyển mẫu đến Viện Kiểm nghiệm</w:t>
            </w:r>
          </w:p>
          <w:p w14:paraId="09B14FE9" w14:textId="77777777" w:rsidR="0094624C" w:rsidRDefault="0094624C" w:rsidP="002C0231">
            <w:pPr>
              <w:jc w:val="both"/>
              <w:rPr>
                <w:sz w:val="26"/>
                <w:szCs w:val="26"/>
              </w:rPr>
            </w:pPr>
            <w:r w:rsidRPr="0048404E">
              <w:rPr>
                <w:color w:val="000000"/>
                <w:sz w:val="26"/>
                <w:szCs w:val="26"/>
              </w:rPr>
              <w:t>Thời gian thực hiện: Định kỳ 03 tháng 01 lần</w:t>
            </w:r>
          </w:p>
        </w:tc>
        <w:tc>
          <w:tcPr>
            <w:tcW w:w="519" w:type="pct"/>
            <w:vAlign w:val="center"/>
          </w:tcPr>
          <w:p w14:paraId="72535B02" w14:textId="77777777" w:rsidR="0094624C" w:rsidRDefault="0094624C" w:rsidP="0094624C">
            <w:pPr>
              <w:jc w:val="center"/>
              <w:rPr>
                <w:sz w:val="26"/>
                <w:szCs w:val="26"/>
              </w:rPr>
            </w:pPr>
            <w:r w:rsidRPr="0048404E">
              <w:rPr>
                <w:sz w:val="26"/>
                <w:szCs w:val="26"/>
              </w:rPr>
              <w:lastRenderedPageBreak/>
              <w:t>Lần</w:t>
            </w:r>
          </w:p>
        </w:tc>
        <w:tc>
          <w:tcPr>
            <w:tcW w:w="462" w:type="pct"/>
            <w:vAlign w:val="center"/>
          </w:tcPr>
          <w:p w14:paraId="02D752DE" w14:textId="77777777" w:rsidR="0094624C" w:rsidRDefault="0094624C" w:rsidP="0094624C">
            <w:pPr>
              <w:jc w:val="center"/>
              <w:rPr>
                <w:sz w:val="26"/>
                <w:szCs w:val="26"/>
              </w:rPr>
            </w:pPr>
            <w:r w:rsidRPr="0048404E">
              <w:rPr>
                <w:sz w:val="26"/>
                <w:szCs w:val="26"/>
              </w:rPr>
              <w:t>04</w:t>
            </w:r>
          </w:p>
        </w:tc>
      </w:tr>
      <w:tr w:rsidR="003016D2" w:rsidRPr="009F73A2" w14:paraId="51B6F978" w14:textId="77777777" w:rsidTr="00E9152B">
        <w:trPr>
          <w:trHeight w:val="170"/>
        </w:trPr>
        <w:tc>
          <w:tcPr>
            <w:tcW w:w="379" w:type="pct"/>
            <w:vAlign w:val="center"/>
          </w:tcPr>
          <w:p w14:paraId="2D1A23B7" w14:textId="796A6B9B" w:rsidR="0094624C" w:rsidRDefault="005F53E2" w:rsidP="0094624C">
            <w:pPr>
              <w:jc w:val="center"/>
              <w:rPr>
                <w:sz w:val="26"/>
                <w:szCs w:val="26"/>
              </w:rPr>
            </w:pPr>
            <w:r>
              <w:rPr>
                <w:sz w:val="26"/>
                <w:szCs w:val="26"/>
              </w:rPr>
              <w:lastRenderedPageBreak/>
              <w:t>6</w:t>
            </w:r>
          </w:p>
        </w:tc>
        <w:tc>
          <w:tcPr>
            <w:tcW w:w="1592" w:type="pct"/>
            <w:vAlign w:val="center"/>
          </w:tcPr>
          <w:p w14:paraId="5ED8F97F" w14:textId="4A87B446" w:rsidR="0094624C" w:rsidRPr="00E01B90" w:rsidRDefault="0094624C" w:rsidP="0094624C">
            <w:pPr>
              <w:spacing w:before="40" w:after="40" w:line="276" w:lineRule="auto"/>
              <w:jc w:val="center"/>
              <w:rPr>
                <w:sz w:val="26"/>
                <w:szCs w:val="26"/>
              </w:rPr>
            </w:pPr>
            <w:r>
              <w:rPr>
                <w:color w:val="000000"/>
                <w:sz w:val="26"/>
                <w:szCs w:val="26"/>
              </w:rPr>
              <w:t>L</w:t>
            </w:r>
            <w:r w:rsidRPr="0048404E">
              <w:rPr>
                <w:sz w:val="26"/>
                <w:szCs w:val="26"/>
                <w:lang w:val="vi-VN"/>
              </w:rPr>
              <w:t xml:space="preserve">ấy mẫu gửi kiểm nghiệm </w:t>
            </w:r>
            <w:r w:rsidRPr="0048404E">
              <w:rPr>
                <w:sz w:val="26"/>
                <w:szCs w:val="26"/>
              </w:rPr>
              <w:t>nội độc tố</w:t>
            </w:r>
            <w:r>
              <w:rPr>
                <w:sz w:val="26"/>
                <w:szCs w:val="26"/>
              </w:rPr>
              <w:t xml:space="preserve"> R.O 1</w:t>
            </w:r>
          </w:p>
        </w:tc>
        <w:tc>
          <w:tcPr>
            <w:tcW w:w="2048" w:type="pct"/>
          </w:tcPr>
          <w:p w14:paraId="44E86B0E" w14:textId="77777777" w:rsidR="0094624C" w:rsidRPr="00694A19" w:rsidRDefault="0094624C" w:rsidP="002C0231">
            <w:pPr>
              <w:pStyle w:val="ListParagraph"/>
              <w:spacing w:before="40" w:after="40"/>
              <w:ind w:left="0"/>
              <w:jc w:val="both"/>
              <w:rPr>
                <w:sz w:val="26"/>
                <w:szCs w:val="26"/>
              </w:rPr>
            </w:pPr>
            <w:r w:rsidRPr="00694A19">
              <w:rPr>
                <w:sz w:val="26"/>
                <w:szCs w:val="26"/>
              </w:rPr>
              <w:t xml:space="preserve">- Mẫu nội độc tố vi khuẩn (Endotoxin): 02 mẫu </w:t>
            </w:r>
          </w:p>
          <w:p w14:paraId="235FE3D6" w14:textId="77777777" w:rsidR="0094624C" w:rsidRPr="00694A19" w:rsidRDefault="0094624C" w:rsidP="002C0231">
            <w:pPr>
              <w:pStyle w:val="ListParagraph"/>
              <w:spacing w:before="40" w:after="40"/>
              <w:ind w:left="0"/>
              <w:jc w:val="both"/>
              <w:rPr>
                <w:sz w:val="26"/>
                <w:szCs w:val="26"/>
              </w:rPr>
            </w:pPr>
            <w:r w:rsidRPr="00694A19">
              <w:rPr>
                <w:sz w:val="26"/>
                <w:szCs w:val="26"/>
              </w:rPr>
              <w:t>- Vị trí lấy mẫu: cuối đường hồi lưu xét nghiệm ngưỡng giới hạn và đầu vào máy thận thận xét nghiệm định lượng</w:t>
            </w:r>
          </w:p>
          <w:p w14:paraId="2805D764" w14:textId="77777777" w:rsidR="005B5193" w:rsidRPr="005B5193" w:rsidRDefault="005B5193" w:rsidP="002C0231">
            <w:pPr>
              <w:jc w:val="both"/>
              <w:rPr>
                <w:rFonts w:eastAsia="Calibri"/>
                <w:sz w:val="26"/>
                <w:szCs w:val="26"/>
              </w:rPr>
            </w:pPr>
            <w:r w:rsidRPr="005B5193">
              <w:rPr>
                <w:rFonts w:eastAsia="Calibri"/>
                <w:sz w:val="26"/>
                <w:szCs w:val="26"/>
              </w:rPr>
              <w:t>- Nơi gửi mẫu kiểm nghiệm: đơn vị phải thuộc Bộ Y tế.</w:t>
            </w:r>
          </w:p>
          <w:p w14:paraId="0E9C34D4" w14:textId="77777777" w:rsidR="0094624C" w:rsidRPr="00694A19" w:rsidRDefault="0094624C" w:rsidP="002C0231">
            <w:pPr>
              <w:pStyle w:val="ListParagraph"/>
              <w:spacing w:before="40" w:after="40"/>
              <w:ind w:left="0"/>
              <w:jc w:val="both"/>
              <w:rPr>
                <w:sz w:val="26"/>
                <w:szCs w:val="26"/>
              </w:rPr>
            </w:pPr>
            <w:r w:rsidRPr="00694A19">
              <w:rPr>
                <w:sz w:val="26"/>
                <w:szCs w:val="26"/>
              </w:rPr>
              <w:t xml:space="preserve">- Tiêu chuẩn áp dụng: Theo Quyết định 2482/QĐ-BYT ban hành ngày 13 tháng 04 năm 2018 của Bộ Y Tế </w:t>
            </w:r>
          </w:p>
          <w:p w14:paraId="19A35DB1" w14:textId="77777777" w:rsidR="0094624C" w:rsidRPr="00694A19" w:rsidRDefault="0094624C" w:rsidP="002C0231">
            <w:pPr>
              <w:pStyle w:val="ListParagraph"/>
              <w:spacing w:before="40" w:after="40"/>
              <w:ind w:left="0"/>
              <w:jc w:val="both"/>
              <w:rPr>
                <w:i/>
                <w:sz w:val="26"/>
                <w:szCs w:val="26"/>
              </w:rPr>
            </w:pPr>
            <w:r w:rsidRPr="00694A19">
              <w:rPr>
                <w:sz w:val="26"/>
                <w:szCs w:val="26"/>
              </w:rPr>
              <w:t xml:space="preserve">- Chi phí bao gồm dụng cụ lấy mẫu, chai lọ đựng mẫu vô trùng, bảo quản mẫu &lt; 10°C, vận chuyển mẫu đến Viện Kiểm nghiệm </w:t>
            </w:r>
          </w:p>
          <w:p w14:paraId="2B4E1D61" w14:textId="77777777" w:rsidR="0094624C" w:rsidRPr="0048404E" w:rsidRDefault="0094624C" w:rsidP="002C0231">
            <w:pPr>
              <w:spacing w:before="40" w:after="40" w:line="276" w:lineRule="auto"/>
              <w:jc w:val="both"/>
              <w:rPr>
                <w:color w:val="000000"/>
                <w:sz w:val="26"/>
                <w:szCs w:val="26"/>
              </w:rPr>
            </w:pPr>
            <w:r w:rsidRPr="00694A19">
              <w:rPr>
                <w:color w:val="000000"/>
                <w:sz w:val="26"/>
                <w:szCs w:val="26"/>
              </w:rPr>
              <w:t>Thời gian thực hiện: Định kỳ 03 tháng 01 lần</w:t>
            </w:r>
          </w:p>
        </w:tc>
        <w:tc>
          <w:tcPr>
            <w:tcW w:w="519" w:type="pct"/>
            <w:vAlign w:val="center"/>
          </w:tcPr>
          <w:p w14:paraId="6EC9D00D" w14:textId="77777777" w:rsidR="0094624C" w:rsidRPr="0048404E" w:rsidRDefault="0094624C" w:rsidP="0094624C">
            <w:pPr>
              <w:jc w:val="center"/>
              <w:rPr>
                <w:sz w:val="26"/>
                <w:szCs w:val="26"/>
              </w:rPr>
            </w:pPr>
            <w:r w:rsidRPr="0048404E">
              <w:rPr>
                <w:sz w:val="26"/>
                <w:szCs w:val="26"/>
              </w:rPr>
              <w:t>Lần</w:t>
            </w:r>
          </w:p>
        </w:tc>
        <w:tc>
          <w:tcPr>
            <w:tcW w:w="462" w:type="pct"/>
            <w:vAlign w:val="center"/>
          </w:tcPr>
          <w:p w14:paraId="4F3F7D4E" w14:textId="77777777" w:rsidR="0094624C" w:rsidRPr="0048404E" w:rsidRDefault="0094624C" w:rsidP="0094624C">
            <w:pPr>
              <w:jc w:val="center"/>
              <w:rPr>
                <w:sz w:val="26"/>
                <w:szCs w:val="26"/>
              </w:rPr>
            </w:pPr>
            <w:r w:rsidRPr="0048404E">
              <w:rPr>
                <w:sz w:val="26"/>
                <w:szCs w:val="26"/>
              </w:rPr>
              <w:t>04</w:t>
            </w:r>
          </w:p>
        </w:tc>
      </w:tr>
      <w:tr w:rsidR="003016D2" w:rsidRPr="009F73A2" w14:paraId="0822F42D" w14:textId="77777777" w:rsidTr="00E9152B">
        <w:trPr>
          <w:trHeight w:val="170"/>
        </w:trPr>
        <w:tc>
          <w:tcPr>
            <w:tcW w:w="379" w:type="pct"/>
            <w:vAlign w:val="center"/>
          </w:tcPr>
          <w:p w14:paraId="738D4C27" w14:textId="0F1CCED3" w:rsidR="0094624C" w:rsidRDefault="005F53E2" w:rsidP="0094624C">
            <w:pPr>
              <w:jc w:val="center"/>
              <w:rPr>
                <w:sz w:val="26"/>
                <w:szCs w:val="26"/>
              </w:rPr>
            </w:pPr>
            <w:r>
              <w:rPr>
                <w:sz w:val="26"/>
                <w:szCs w:val="26"/>
              </w:rPr>
              <w:t>7</w:t>
            </w:r>
          </w:p>
        </w:tc>
        <w:tc>
          <w:tcPr>
            <w:tcW w:w="1592" w:type="pct"/>
            <w:vAlign w:val="center"/>
          </w:tcPr>
          <w:p w14:paraId="0EAF7306" w14:textId="6721CFB9" w:rsidR="0094624C" w:rsidRDefault="0094624C" w:rsidP="0094624C">
            <w:pPr>
              <w:jc w:val="center"/>
              <w:rPr>
                <w:color w:val="000000"/>
                <w:sz w:val="26"/>
                <w:szCs w:val="26"/>
              </w:rPr>
            </w:pPr>
            <w:r>
              <w:rPr>
                <w:color w:val="000000"/>
                <w:sz w:val="26"/>
                <w:szCs w:val="26"/>
              </w:rPr>
              <w:t>L</w:t>
            </w:r>
            <w:r w:rsidRPr="0048404E">
              <w:rPr>
                <w:color w:val="000000"/>
                <w:sz w:val="26"/>
                <w:szCs w:val="26"/>
              </w:rPr>
              <w:t>ấy mẫu gửi kiểm nghiệm hóa lý</w:t>
            </w:r>
            <w:r>
              <w:rPr>
                <w:color w:val="000000"/>
                <w:sz w:val="26"/>
                <w:szCs w:val="26"/>
              </w:rPr>
              <w:t xml:space="preserve"> R.O 1</w:t>
            </w:r>
          </w:p>
        </w:tc>
        <w:tc>
          <w:tcPr>
            <w:tcW w:w="2048" w:type="pct"/>
          </w:tcPr>
          <w:p w14:paraId="7BDC7495" w14:textId="77777777" w:rsidR="0094624C" w:rsidRPr="00694A19" w:rsidRDefault="0094624C" w:rsidP="002C0231">
            <w:pPr>
              <w:pStyle w:val="ListParagraph"/>
              <w:spacing w:before="40" w:after="40"/>
              <w:ind w:left="0"/>
              <w:jc w:val="both"/>
              <w:rPr>
                <w:sz w:val="26"/>
                <w:szCs w:val="26"/>
              </w:rPr>
            </w:pPr>
            <w:r w:rsidRPr="00694A19">
              <w:rPr>
                <w:sz w:val="26"/>
                <w:szCs w:val="26"/>
              </w:rPr>
              <w:t xml:space="preserve">- Mẫu xét nghiệm 23 thành phần hóa học: 01 mẫu </w:t>
            </w:r>
          </w:p>
          <w:p w14:paraId="53717C4D" w14:textId="77777777" w:rsidR="0094624C" w:rsidRPr="00694A19" w:rsidRDefault="0094624C" w:rsidP="002C0231">
            <w:pPr>
              <w:pStyle w:val="ListParagraph"/>
              <w:spacing w:before="40" w:after="40"/>
              <w:ind w:left="0"/>
              <w:jc w:val="both"/>
              <w:rPr>
                <w:sz w:val="26"/>
                <w:szCs w:val="26"/>
              </w:rPr>
            </w:pPr>
            <w:r w:rsidRPr="00694A19">
              <w:rPr>
                <w:sz w:val="26"/>
                <w:szCs w:val="26"/>
              </w:rPr>
              <w:t>- Vị trí lấy mẫu: cuối đường hồi lưu của đường ống nước R.O cấp đến máy thận</w:t>
            </w:r>
          </w:p>
          <w:p w14:paraId="341EDFED" w14:textId="77777777" w:rsidR="00872D96" w:rsidRPr="00872D96" w:rsidRDefault="00872D96" w:rsidP="002C0231">
            <w:pPr>
              <w:jc w:val="both"/>
              <w:rPr>
                <w:rFonts w:eastAsia="Calibri"/>
                <w:sz w:val="26"/>
                <w:szCs w:val="26"/>
              </w:rPr>
            </w:pPr>
            <w:r w:rsidRPr="00872D96">
              <w:rPr>
                <w:rFonts w:eastAsia="Calibri"/>
                <w:sz w:val="26"/>
                <w:szCs w:val="26"/>
              </w:rPr>
              <w:t>- Nơi gửi mẫu kiểm nghiệm: đơn vị phải thuộc Bộ Y tế.</w:t>
            </w:r>
          </w:p>
          <w:p w14:paraId="64C1B4D1" w14:textId="77777777" w:rsidR="0094624C" w:rsidRPr="00694A19" w:rsidRDefault="0094624C" w:rsidP="002C0231">
            <w:pPr>
              <w:pStyle w:val="ListParagraph"/>
              <w:spacing w:before="40" w:after="40"/>
              <w:ind w:left="0"/>
              <w:jc w:val="both"/>
              <w:rPr>
                <w:sz w:val="26"/>
                <w:szCs w:val="26"/>
              </w:rPr>
            </w:pPr>
            <w:r w:rsidRPr="00694A19">
              <w:rPr>
                <w:sz w:val="26"/>
                <w:szCs w:val="26"/>
              </w:rPr>
              <w:lastRenderedPageBreak/>
              <w:t xml:space="preserve">- Tiêu chuẩn áp dụng: Theo Quyết định 2482/QĐ-BYT ban hành ngày 13 tháng 04 năm 2018 của Bộ Y Tế </w:t>
            </w:r>
          </w:p>
          <w:p w14:paraId="76429801" w14:textId="77777777" w:rsidR="0094624C" w:rsidRPr="00694A19" w:rsidRDefault="0094624C" w:rsidP="002C0231">
            <w:pPr>
              <w:pStyle w:val="ListParagraph"/>
              <w:spacing w:before="40" w:after="40"/>
              <w:ind w:left="0"/>
              <w:jc w:val="both"/>
              <w:rPr>
                <w:sz w:val="26"/>
                <w:szCs w:val="26"/>
              </w:rPr>
            </w:pPr>
            <w:r w:rsidRPr="00694A19">
              <w:rPr>
                <w:sz w:val="26"/>
                <w:szCs w:val="26"/>
              </w:rPr>
              <w:t>- Chi phí bao gồm bình đựng mẫu sạch, vận chuyển mẫu đến Viện Kiểm nghiệm</w:t>
            </w:r>
          </w:p>
          <w:p w14:paraId="73CE55A5" w14:textId="77777777" w:rsidR="0094624C" w:rsidRPr="0048404E" w:rsidRDefault="0094624C" w:rsidP="002C0231">
            <w:pPr>
              <w:spacing w:before="40" w:after="40" w:line="276" w:lineRule="auto"/>
              <w:jc w:val="both"/>
              <w:rPr>
                <w:color w:val="000000"/>
                <w:sz w:val="26"/>
                <w:szCs w:val="26"/>
              </w:rPr>
            </w:pPr>
            <w:r w:rsidRPr="00694A19">
              <w:rPr>
                <w:color w:val="000000"/>
                <w:sz w:val="26"/>
                <w:szCs w:val="26"/>
              </w:rPr>
              <w:t>Thời gian thực hiện: Định kỳ 12 tháng 01 lần</w:t>
            </w:r>
          </w:p>
        </w:tc>
        <w:tc>
          <w:tcPr>
            <w:tcW w:w="519" w:type="pct"/>
            <w:vAlign w:val="center"/>
          </w:tcPr>
          <w:p w14:paraId="4DB8A1BD" w14:textId="77777777" w:rsidR="0094624C" w:rsidRPr="0048404E" w:rsidRDefault="0094624C" w:rsidP="0094624C">
            <w:pPr>
              <w:jc w:val="center"/>
              <w:rPr>
                <w:sz w:val="26"/>
                <w:szCs w:val="26"/>
              </w:rPr>
            </w:pPr>
            <w:r w:rsidRPr="0048404E">
              <w:rPr>
                <w:sz w:val="26"/>
                <w:szCs w:val="26"/>
              </w:rPr>
              <w:lastRenderedPageBreak/>
              <w:t>Lần</w:t>
            </w:r>
          </w:p>
        </w:tc>
        <w:tc>
          <w:tcPr>
            <w:tcW w:w="462" w:type="pct"/>
            <w:vAlign w:val="center"/>
          </w:tcPr>
          <w:p w14:paraId="3F21A0CF" w14:textId="77777777" w:rsidR="0094624C" w:rsidRPr="0048404E" w:rsidRDefault="0094624C" w:rsidP="0094624C">
            <w:pPr>
              <w:jc w:val="center"/>
              <w:rPr>
                <w:sz w:val="26"/>
                <w:szCs w:val="26"/>
              </w:rPr>
            </w:pPr>
            <w:r w:rsidRPr="0048404E">
              <w:rPr>
                <w:sz w:val="26"/>
                <w:szCs w:val="26"/>
              </w:rPr>
              <w:t>01</w:t>
            </w:r>
          </w:p>
        </w:tc>
      </w:tr>
      <w:tr w:rsidR="003016D2" w:rsidRPr="009F73A2" w14:paraId="757B685B" w14:textId="77777777" w:rsidTr="00E9152B">
        <w:trPr>
          <w:trHeight w:val="5315"/>
        </w:trPr>
        <w:tc>
          <w:tcPr>
            <w:tcW w:w="379" w:type="pct"/>
            <w:vAlign w:val="center"/>
          </w:tcPr>
          <w:p w14:paraId="6CA42F8B" w14:textId="6383F1B8" w:rsidR="0094624C" w:rsidRDefault="005F53E2" w:rsidP="0094624C">
            <w:pPr>
              <w:jc w:val="center"/>
              <w:rPr>
                <w:sz w:val="26"/>
                <w:szCs w:val="26"/>
              </w:rPr>
            </w:pPr>
            <w:r>
              <w:rPr>
                <w:sz w:val="26"/>
                <w:szCs w:val="26"/>
              </w:rPr>
              <w:lastRenderedPageBreak/>
              <w:t>8</w:t>
            </w:r>
          </w:p>
        </w:tc>
        <w:tc>
          <w:tcPr>
            <w:tcW w:w="1592" w:type="pct"/>
            <w:vAlign w:val="center"/>
          </w:tcPr>
          <w:p w14:paraId="71C0EB4B" w14:textId="1A5A1D79" w:rsidR="0094624C" w:rsidRDefault="0094624C" w:rsidP="0094624C">
            <w:pPr>
              <w:jc w:val="center"/>
              <w:rPr>
                <w:color w:val="000000"/>
                <w:sz w:val="26"/>
                <w:szCs w:val="26"/>
              </w:rPr>
            </w:pPr>
            <w:r>
              <w:rPr>
                <w:color w:val="000000"/>
                <w:sz w:val="26"/>
                <w:szCs w:val="26"/>
              </w:rPr>
              <w:t>L</w:t>
            </w:r>
            <w:r w:rsidRPr="0048404E">
              <w:rPr>
                <w:sz w:val="26"/>
                <w:szCs w:val="26"/>
                <w:lang w:val="vi-VN"/>
              </w:rPr>
              <w:t xml:space="preserve">ấy mẫu gửi kiểm nghiệm </w:t>
            </w:r>
            <w:r w:rsidRPr="0048404E">
              <w:rPr>
                <w:sz w:val="26"/>
                <w:szCs w:val="26"/>
              </w:rPr>
              <w:t>vi sinh</w:t>
            </w:r>
            <w:r>
              <w:rPr>
                <w:sz w:val="26"/>
                <w:szCs w:val="26"/>
              </w:rPr>
              <w:t xml:space="preserve"> R.O 2</w:t>
            </w:r>
          </w:p>
        </w:tc>
        <w:tc>
          <w:tcPr>
            <w:tcW w:w="2048" w:type="pct"/>
          </w:tcPr>
          <w:p w14:paraId="110F8992"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xml:space="preserve">- Mẫu tổng số vi sinh vật sống: 02 mẫu </w:t>
            </w:r>
          </w:p>
          <w:p w14:paraId="1C1D5A1E"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xml:space="preserve">- Vị trí lấy mẫu: cuối đường hồi lưu và đầu vào máy thận </w:t>
            </w:r>
          </w:p>
          <w:p w14:paraId="2D16ED98" w14:textId="369AC2C9" w:rsidR="0094624C" w:rsidRPr="0048404E" w:rsidRDefault="0094624C" w:rsidP="002C0231">
            <w:pPr>
              <w:spacing w:before="40" w:after="40" w:line="276" w:lineRule="auto"/>
              <w:jc w:val="both"/>
              <w:rPr>
                <w:color w:val="000000"/>
                <w:sz w:val="26"/>
                <w:szCs w:val="26"/>
              </w:rPr>
            </w:pPr>
            <w:r w:rsidRPr="0048404E">
              <w:rPr>
                <w:color w:val="000000"/>
                <w:sz w:val="26"/>
                <w:szCs w:val="26"/>
              </w:rPr>
              <w:t xml:space="preserve">- </w:t>
            </w:r>
            <w:r w:rsidR="00AB49FE" w:rsidRPr="00AB49FE">
              <w:rPr>
                <w:color w:val="000000"/>
                <w:sz w:val="26"/>
                <w:szCs w:val="26"/>
              </w:rPr>
              <w:t>Nơi gửi mẫu kiểm nghiệm: đơn vị phải thuộc Bộ Y tế.</w:t>
            </w:r>
          </w:p>
          <w:p w14:paraId="63A598A3"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xml:space="preserve">- Tiêu chuẩn áp dụng: </w:t>
            </w:r>
            <w:r w:rsidRPr="00B61793">
              <w:rPr>
                <w:color w:val="000000"/>
                <w:sz w:val="26"/>
                <w:szCs w:val="26"/>
              </w:rPr>
              <w:t>Theo Quyết định 2482/QĐ-BYT ban hành ngày 13 tháng 04 năm 2018 của Bộ Y Tế</w:t>
            </w:r>
          </w:p>
          <w:p w14:paraId="62DD9CCC"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 Chi phí bao gồm dụng cụ lấy mẫu, chai lọ đựng mẫu vô trùng, bảo quản mẫu &lt; 10°C, vận chuyển mẫu đến Viện Kiểm nghiệm</w:t>
            </w:r>
          </w:p>
          <w:p w14:paraId="6AD53A6A" w14:textId="77777777" w:rsidR="0094624C" w:rsidRPr="0048404E" w:rsidRDefault="0094624C" w:rsidP="002C0231">
            <w:pPr>
              <w:spacing w:before="40" w:after="40" w:line="276" w:lineRule="auto"/>
              <w:jc w:val="both"/>
              <w:rPr>
                <w:color w:val="000000"/>
                <w:sz w:val="26"/>
                <w:szCs w:val="26"/>
              </w:rPr>
            </w:pPr>
            <w:r w:rsidRPr="0048404E">
              <w:rPr>
                <w:color w:val="000000"/>
                <w:sz w:val="26"/>
                <w:szCs w:val="26"/>
              </w:rPr>
              <w:t>Thời gian thực hiện: Định kỳ 03 tháng 01 lần</w:t>
            </w:r>
          </w:p>
        </w:tc>
        <w:tc>
          <w:tcPr>
            <w:tcW w:w="519" w:type="pct"/>
            <w:vAlign w:val="center"/>
          </w:tcPr>
          <w:p w14:paraId="112EDB76" w14:textId="77777777" w:rsidR="0094624C" w:rsidRPr="0048404E" w:rsidRDefault="0094624C" w:rsidP="0094624C">
            <w:pPr>
              <w:jc w:val="center"/>
              <w:rPr>
                <w:sz w:val="26"/>
                <w:szCs w:val="26"/>
              </w:rPr>
            </w:pPr>
            <w:r w:rsidRPr="0048404E">
              <w:rPr>
                <w:sz w:val="26"/>
                <w:szCs w:val="26"/>
              </w:rPr>
              <w:t>Lần</w:t>
            </w:r>
          </w:p>
        </w:tc>
        <w:tc>
          <w:tcPr>
            <w:tcW w:w="462" w:type="pct"/>
            <w:vAlign w:val="center"/>
          </w:tcPr>
          <w:p w14:paraId="4DA60785" w14:textId="77777777" w:rsidR="0094624C" w:rsidRPr="0048404E" w:rsidRDefault="0094624C" w:rsidP="0094624C">
            <w:pPr>
              <w:jc w:val="center"/>
              <w:rPr>
                <w:sz w:val="26"/>
                <w:szCs w:val="26"/>
              </w:rPr>
            </w:pPr>
            <w:r w:rsidRPr="0048404E">
              <w:rPr>
                <w:sz w:val="26"/>
                <w:szCs w:val="26"/>
              </w:rPr>
              <w:t>0</w:t>
            </w:r>
            <w:r>
              <w:rPr>
                <w:sz w:val="26"/>
                <w:szCs w:val="26"/>
              </w:rPr>
              <w:t>4</w:t>
            </w:r>
          </w:p>
        </w:tc>
      </w:tr>
      <w:tr w:rsidR="003016D2" w:rsidRPr="009F73A2" w14:paraId="3FF49546" w14:textId="77777777" w:rsidTr="00E9152B">
        <w:trPr>
          <w:trHeight w:val="170"/>
        </w:trPr>
        <w:tc>
          <w:tcPr>
            <w:tcW w:w="379" w:type="pct"/>
            <w:vAlign w:val="center"/>
          </w:tcPr>
          <w:p w14:paraId="1A5F729B" w14:textId="574BD33D" w:rsidR="0094624C" w:rsidRDefault="005F53E2" w:rsidP="0094624C">
            <w:pPr>
              <w:jc w:val="center"/>
              <w:rPr>
                <w:sz w:val="26"/>
                <w:szCs w:val="26"/>
              </w:rPr>
            </w:pPr>
            <w:r>
              <w:rPr>
                <w:sz w:val="26"/>
                <w:szCs w:val="26"/>
              </w:rPr>
              <w:t>9</w:t>
            </w:r>
          </w:p>
        </w:tc>
        <w:tc>
          <w:tcPr>
            <w:tcW w:w="1592" w:type="pct"/>
            <w:vAlign w:val="center"/>
          </w:tcPr>
          <w:p w14:paraId="5ABC6E69" w14:textId="189C7C8C" w:rsidR="0094624C" w:rsidRDefault="0094624C" w:rsidP="0094624C">
            <w:pPr>
              <w:jc w:val="center"/>
              <w:rPr>
                <w:color w:val="000000"/>
                <w:sz w:val="26"/>
                <w:szCs w:val="26"/>
              </w:rPr>
            </w:pPr>
            <w:r>
              <w:rPr>
                <w:color w:val="000000"/>
                <w:sz w:val="26"/>
                <w:szCs w:val="26"/>
              </w:rPr>
              <w:t>L</w:t>
            </w:r>
            <w:r w:rsidRPr="0048404E">
              <w:rPr>
                <w:sz w:val="26"/>
                <w:szCs w:val="26"/>
                <w:lang w:val="vi-VN"/>
              </w:rPr>
              <w:t xml:space="preserve">ấy mẫu gửi kiểm nghiệm </w:t>
            </w:r>
            <w:r w:rsidRPr="0048404E">
              <w:rPr>
                <w:sz w:val="26"/>
                <w:szCs w:val="26"/>
              </w:rPr>
              <w:t>nội độc tố</w:t>
            </w:r>
            <w:r>
              <w:rPr>
                <w:sz w:val="26"/>
                <w:szCs w:val="26"/>
              </w:rPr>
              <w:t xml:space="preserve"> R.O 2</w:t>
            </w:r>
          </w:p>
        </w:tc>
        <w:tc>
          <w:tcPr>
            <w:tcW w:w="2048" w:type="pct"/>
          </w:tcPr>
          <w:p w14:paraId="09E4A4A3" w14:textId="77777777" w:rsidR="0094624C" w:rsidRPr="00694A19" w:rsidRDefault="0094624C" w:rsidP="002C0231">
            <w:pPr>
              <w:pStyle w:val="ListParagraph"/>
              <w:spacing w:before="40" w:after="40"/>
              <w:ind w:left="0"/>
              <w:jc w:val="both"/>
              <w:rPr>
                <w:sz w:val="26"/>
                <w:szCs w:val="26"/>
              </w:rPr>
            </w:pPr>
            <w:r w:rsidRPr="00694A19">
              <w:rPr>
                <w:sz w:val="26"/>
                <w:szCs w:val="26"/>
              </w:rPr>
              <w:t xml:space="preserve">- Mẫu nội độc tố vi khuẩn (Endotoxin): 02 mẫu </w:t>
            </w:r>
          </w:p>
          <w:p w14:paraId="238CC9AC" w14:textId="77777777" w:rsidR="0094624C" w:rsidRPr="00694A19" w:rsidRDefault="0094624C" w:rsidP="002C0231">
            <w:pPr>
              <w:pStyle w:val="ListParagraph"/>
              <w:spacing w:before="40" w:after="40"/>
              <w:ind w:left="0"/>
              <w:jc w:val="both"/>
              <w:rPr>
                <w:sz w:val="26"/>
                <w:szCs w:val="26"/>
              </w:rPr>
            </w:pPr>
            <w:r w:rsidRPr="00694A19">
              <w:rPr>
                <w:sz w:val="26"/>
                <w:szCs w:val="26"/>
              </w:rPr>
              <w:t>- Vị trí lấy mẫu: cuối đường hồi lưu xét nghiệm ngưỡng giới hạn và đầu vào máy thận thận xét nghiệm định lượng</w:t>
            </w:r>
          </w:p>
          <w:p w14:paraId="7BF6F2EB" w14:textId="77777777" w:rsidR="00DF024A" w:rsidRPr="00872D96" w:rsidRDefault="00DF024A" w:rsidP="002C0231">
            <w:pPr>
              <w:jc w:val="both"/>
              <w:rPr>
                <w:rFonts w:eastAsia="Calibri"/>
                <w:sz w:val="26"/>
                <w:szCs w:val="26"/>
              </w:rPr>
            </w:pPr>
            <w:r w:rsidRPr="00872D96">
              <w:rPr>
                <w:rFonts w:eastAsia="Calibri"/>
                <w:sz w:val="26"/>
                <w:szCs w:val="26"/>
              </w:rPr>
              <w:t>- Nơi gửi mẫu kiểm nghiệm: đơn vị phải thuộc Bộ Y tế.</w:t>
            </w:r>
          </w:p>
          <w:p w14:paraId="02C7EA3C" w14:textId="77777777" w:rsidR="0094624C" w:rsidRPr="00694A19" w:rsidRDefault="0094624C" w:rsidP="002C0231">
            <w:pPr>
              <w:pStyle w:val="ListParagraph"/>
              <w:spacing w:before="40" w:after="40"/>
              <w:ind w:left="0"/>
              <w:jc w:val="both"/>
              <w:rPr>
                <w:sz w:val="26"/>
                <w:szCs w:val="26"/>
              </w:rPr>
            </w:pPr>
            <w:r w:rsidRPr="00694A19">
              <w:rPr>
                <w:sz w:val="26"/>
                <w:szCs w:val="26"/>
              </w:rPr>
              <w:t>- Tiêu chuẩn áp dụng: Theo Quyết định 2482/QĐ-BYT ban hành ngày 13 tháng 04 năm 2018 của Bộ Y.</w:t>
            </w:r>
          </w:p>
          <w:p w14:paraId="4A71C3E8" w14:textId="77777777" w:rsidR="0094624C" w:rsidRPr="00694A19" w:rsidRDefault="0094624C" w:rsidP="002C0231">
            <w:pPr>
              <w:pStyle w:val="ListParagraph"/>
              <w:spacing w:before="40" w:after="40"/>
              <w:ind w:left="0"/>
              <w:jc w:val="both"/>
              <w:rPr>
                <w:i/>
                <w:sz w:val="26"/>
                <w:szCs w:val="26"/>
              </w:rPr>
            </w:pPr>
            <w:r w:rsidRPr="00694A19">
              <w:rPr>
                <w:sz w:val="26"/>
                <w:szCs w:val="26"/>
              </w:rPr>
              <w:t xml:space="preserve">- Chi phí bao gồm dụng cụ lấy mẫu, chai lọ đựng mẫu vô trùng, </w:t>
            </w:r>
            <w:r w:rsidRPr="00694A19">
              <w:rPr>
                <w:sz w:val="26"/>
                <w:szCs w:val="26"/>
              </w:rPr>
              <w:lastRenderedPageBreak/>
              <w:t xml:space="preserve">bảo quản mẫu &lt; 10°C, vận chuyển mẫu đến Viện Kiểm nghiệm </w:t>
            </w:r>
          </w:p>
          <w:p w14:paraId="09757966" w14:textId="77777777" w:rsidR="0094624C" w:rsidRPr="0048404E" w:rsidRDefault="0094624C" w:rsidP="002C0231">
            <w:pPr>
              <w:spacing w:before="40" w:after="40" w:line="276" w:lineRule="auto"/>
              <w:jc w:val="both"/>
              <w:rPr>
                <w:color w:val="000000"/>
                <w:sz w:val="26"/>
                <w:szCs w:val="26"/>
              </w:rPr>
            </w:pPr>
            <w:r w:rsidRPr="00694A19">
              <w:rPr>
                <w:color w:val="000000"/>
                <w:sz w:val="26"/>
                <w:szCs w:val="26"/>
              </w:rPr>
              <w:t>Thời gian thực hiện: Định kỳ 03 tháng 01 lần</w:t>
            </w:r>
          </w:p>
        </w:tc>
        <w:tc>
          <w:tcPr>
            <w:tcW w:w="519" w:type="pct"/>
            <w:vAlign w:val="center"/>
          </w:tcPr>
          <w:p w14:paraId="7ABEE790" w14:textId="77777777" w:rsidR="0094624C" w:rsidRPr="0048404E" w:rsidRDefault="0094624C" w:rsidP="0094624C">
            <w:pPr>
              <w:jc w:val="center"/>
              <w:rPr>
                <w:sz w:val="26"/>
                <w:szCs w:val="26"/>
              </w:rPr>
            </w:pPr>
            <w:r w:rsidRPr="0048404E">
              <w:rPr>
                <w:sz w:val="26"/>
                <w:szCs w:val="26"/>
              </w:rPr>
              <w:lastRenderedPageBreak/>
              <w:t>Lần</w:t>
            </w:r>
          </w:p>
        </w:tc>
        <w:tc>
          <w:tcPr>
            <w:tcW w:w="462" w:type="pct"/>
            <w:vAlign w:val="center"/>
          </w:tcPr>
          <w:p w14:paraId="08C67148" w14:textId="77777777" w:rsidR="0094624C" w:rsidRPr="0048404E" w:rsidRDefault="0094624C" w:rsidP="0094624C">
            <w:pPr>
              <w:jc w:val="center"/>
              <w:rPr>
                <w:sz w:val="26"/>
                <w:szCs w:val="26"/>
              </w:rPr>
            </w:pPr>
            <w:r w:rsidRPr="0048404E">
              <w:rPr>
                <w:sz w:val="26"/>
                <w:szCs w:val="26"/>
              </w:rPr>
              <w:t>04</w:t>
            </w:r>
          </w:p>
        </w:tc>
      </w:tr>
      <w:tr w:rsidR="003016D2" w:rsidRPr="009F73A2" w14:paraId="03DC6844" w14:textId="77777777" w:rsidTr="00E9152B">
        <w:trPr>
          <w:trHeight w:val="170"/>
        </w:trPr>
        <w:tc>
          <w:tcPr>
            <w:tcW w:w="379" w:type="pct"/>
            <w:vAlign w:val="center"/>
          </w:tcPr>
          <w:p w14:paraId="250F6829" w14:textId="3C3653FB" w:rsidR="0094624C" w:rsidRDefault="005F53E2" w:rsidP="0094624C">
            <w:pPr>
              <w:jc w:val="center"/>
              <w:rPr>
                <w:sz w:val="26"/>
                <w:szCs w:val="26"/>
              </w:rPr>
            </w:pPr>
            <w:r>
              <w:rPr>
                <w:sz w:val="26"/>
                <w:szCs w:val="26"/>
              </w:rPr>
              <w:lastRenderedPageBreak/>
              <w:t>10</w:t>
            </w:r>
          </w:p>
        </w:tc>
        <w:tc>
          <w:tcPr>
            <w:tcW w:w="1592" w:type="pct"/>
            <w:vAlign w:val="center"/>
          </w:tcPr>
          <w:p w14:paraId="5B1BBC8B" w14:textId="4A13DBD5" w:rsidR="0094624C" w:rsidRDefault="0094624C" w:rsidP="0094624C">
            <w:pPr>
              <w:jc w:val="center"/>
              <w:rPr>
                <w:color w:val="000000"/>
                <w:sz w:val="26"/>
                <w:szCs w:val="26"/>
              </w:rPr>
            </w:pPr>
            <w:r>
              <w:rPr>
                <w:color w:val="000000"/>
                <w:sz w:val="26"/>
                <w:szCs w:val="26"/>
              </w:rPr>
              <w:t>L</w:t>
            </w:r>
            <w:r w:rsidRPr="0048404E">
              <w:rPr>
                <w:color w:val="000000"/>
                <w:sz w:val="26"/>
                <w:szCs w:val="26"/>
              </w:rPr>
              <w:t>ấy mẫu gửi kiểm nghiệm hóa lý</w:t>
            </w:r>
            <w:r>
              <w:rPr>
                <w:color w:val="000000"/>
                <w:sz w:val="26"/>
                <w:szCs w:val="26"/>
              </w:rPr>
              <w:t xml:space="preserve"> R.O 2</w:t>
            </w:r>
          </w:p>
        </w:tc>
        <w:tc>
          <w:tcPr>
            <w:tcW w:w="2048" w:type="pct"/>
          </w:tcPr>
          <w:p w14:paraId="521CFD8E" w14:textId="77777777" w:rsidR="0094624C" w:rsidRPr="00694A19" w:rsidRDefault="0094624C" w:rsidP="002C0231">
            <w:pPr>
              <w:pStyle w:val="ListParagraph"/>
              <w:spacing w:before="40" w:after="40"/>
              <w:ind w:left="0"/>
              <w:jc w:val="both"/>
              <w:rPr>
                <w:sz w:val="26"/>
                <w:szCs w:val="26"/>
              </w:rPr>
            </w:pPr>
            <w:r w:rsidRPr="00694A19">
              <w:rPr>
                <w:sz w:val="26"/>
                <w:szCs w:val="26"/>
              </w:rPr>
              <w:t xml:space="preserve">- Mẫu xét nghiệm 23 thành phần hóa học: 01 mẫu </w:t>
            </w:r>
          </w:p>
          <w:p w14:paraId="3D38215A" w14:textId="77777777" w:rsidR="0094624C" w:rsidRPr="00694A19" w:rsidRDefault="0094624C" w:rsidP="002C0231">
            <w:pPr>
              <w:pStyle w:val="ListParagraph"/>
              <w:spacing w:before="40" w:after="40"/>
              <w:ind w:left="0"/>
              <w:jc w:val="both"/>
              <w:rPr>
                <w:sz w:val="26"/>
                <w:szCs w:val="26"/>
              </w:rPr>
            </w:pPr>
            <w:r w:rsidRPr="00694A19">
              <w:rPr>
                <w:sz w:val="26"/>
                <w:szCs w:val="26"/>
              </w:rPr>
              <w:t>- Vị trí lấy mẫu: cuối đường hồi lưu của đường ống nước R.O cấp đến máy thận</w:t>
            </w:r>
          </w:p>
          <w:p w14:paraId="505EBCD5" w14:textId="77777777" w:rsidR="00DF024A" w:rsidRPr="00872D96" w:rsidRDefault="00DF024A" w:rsidP="002C0231">
            <w:pPr>
              <w:jc w:val="both"/>
              <w:rPr>
                <w:rFonts w:eastAsia="Calibri"/>
                <w:sz w:val="26"/>
                <w:szCs w:val="26"/>
              </w:rPr>
            </w:pPr>
            <w:r w:rsidRPr="00872D96">
              <w:rPr>
                <w:rFonts w:eastAsia="Calibri"/>
                <w:sz w:val="26"/>
                <w:szCs w:val="26"/>
              </w:rPr>
              <w:t>- Nơi gửi mẫu kiểm nghiệm: đơn vị phải thuộc Bộ Y tế.</w:t>
            </w:r>
          </w:p>
          <w:p w14:paraId="7F04C7FF" w14:textId="77777777" w:rsidR="0094624C" w:rsidRPr="00694A19" w:rsidRDefault="0094624C" w:rsidP="002C0231">
            <w:pPr>
              <w:pStyle w:val="ListParagraph"/>
              <w:spacing w:before="40" w:after="40"/>
              <w:ind w:left="0"/>
              <w:jc w:val="both"/>
              <w:rPr>
                <w:sz w:val="26"/>
                <w:szCs w:val="26"/>
              </w:rPr>
            </w:pPr>
            <w:r w:rsidRPr="00694A19">
              <w:rPr>
                <w:sz w:val="26"/>
                <w:szCs w:val="26"/>
              </w:rPr>
              <w:t>- Tiêu chuẩn áp dụng: Theo Quyết định 2482/QĐ-BYT ban hành ngày 13 tháng 04 năm 2018 của Bộ Y Tế.</w:t>
            </w:r>
          </w:p>
          <w:p w14:paraId="757975C6" w14:textId="77777777" w:rsidR="0094624C" w:rsidRPr="00694A19" w:rsidRDefault="0094624C" w:rsidP="002C0231">
            <w:pPr>
              <w:pStyle w:val="ListParagraph"/>
              <w:spacing w:before="40" w:after="40"/>
              <w:ind w:left="0"/>
              <w:jc w:val="both"/>
              <w:rPr>
                <w:sz w:val="26"/>
                <w:szCs w:val="26"/>
              </w:rPr>
            </w:pPr>
            <w:r w:rsidRPr="00694A19">
              <w:rPr>
                <w:sz w:val="26"/>
                <w:szCs w:val="26"/>
              </w:rPr>
              <w:t>- Chi phí bao gồm bình đựng mẫu sạch, vận chuyển mẫu đến Viện Kiểm nghiệm</w:t>
            </w:r>
          </w:p>
          <w:p w14:paraId="4FA81BBF" w14:textId="77777777" w:rsidR="0094624C" w:rsidRPr="0048404E" w:rsidRDefault="0094624C" w:rsidP="002C0231">
            <w:pPr>
              <w:spacing w:before="40" w:after="40" w:line="276" w:lineRule="auto"/>
              <w:jc w:val="both"/>
              <w:rPr>
                <w:color w:val="000000"/>
                <w:sz w:val="26"/>
                <w:szCs w:val="26"/>
              </w:rPr>
            </w:pPr>
            <w:r w:rsidRPr="00694A19">
              <w:rPr>
                <w:color w:val="000000"/>
                <w:sz w:val="26"/>
                <w:szCs w:val="26"/>
              </w:rPr>
              <w:t>Thời gian thực hiện: Định kỳ 12 tháng 01 lần</w:t>
            </w:r>
          </w:p>
        </w:tc>
        <w:tc>
          <w:tcPr>
            <w:tcW w:w="519" w:type="pct"/>
            <w:vAlign w:val="center"/>
          </w:tcPr>
          <w:p w14:paraId="7F3D6119" w14:textId="77777777" w:rsidR="0094624C" w:rsidRPr="0048404E" w:rsidRDefault="0094624C" w:rsidP="0094624C">
            <w:pPr>
              <w:jc w:val="center"/>
              <w:rPr>
                <w:sz w:val="26"/>
                <w:szCs w:val="26"/>
              </w:rPr>
            </w:pPr>
            <w:r w:rsidRPr="0048404E">
              <w:rPr>
                <w:sz w:val="26"/>
                <w:szCs w:val="26"/>
              </w:rPr>
              <w:t>Lần</w:t>
            </w:r>
          </w:p>
        </w:tc>
        <w:tc>
          <w:tcPr>
            <w:tcW w:w="462" w:type="pct"/>
            <w:vAlign w:val="center"/>
          </w:tcPr>
          <w:p w14:paraId="70C2FFCE" w14:textId="77777777" w:rsidR="0094624C" w:rsidRPr="0048404E" w:rsidRDefault="0094624C" w:rsidP="0094624C">
            <w:pPr>
              <w:jc w:val="center"/>
              <w:rPr>
                <w:sz w:val="26"/>
                <w:szCs w:val="26"/>
              </w:rPr>
            </w:pPr>
            <w:r w:rsidRPr="0048404E">
              <w:rPr>
                <w:sz w:val="26"/>
                <w:szCs w:val="26"/>
              </w:rPr>
              <w:t>01</w:t>
            </w:r>
          </w:p>
        </w:tc>
      </w:tr>
      <w:tr w:rsidR="003016D2" w:rsidRPr="009F73A2" w14:paraId="71F36D52" w14:textId="77777777" w:rsidTr="00E9152B">
        <w:trPr>
          <w:trHeight w:val="170"/>
        </w:trPr>
        <w:tc>
          <w:tcPr>
            <w:tcW w:w="379" w:type="pct"/>
            <w:vAlign w:val="center"/>
          </w:tcPr>
          <w:p w14:paraId="459D5319" w14:textId="4765D016" w:rsidR="00C873AB" w:rsidRDefault="005F53E2" w:rsidP="00C873AB">
            <w:pPr>
              <w:jc w:val="center"/>
              <w:rPr>
                <w:sz w:val="26"/>
                <w:szCs w:val="26"/>
              </w:rPr>
            </w:pPr>
            <w:r>
              <w:rPr>
                <w:sz w:val="26"/>
                <w:szCs w:val="26"/>
              </w:rPr>
              <w:t>11</w:t>
            </w:r>
          </w:p>
        </w:tc>
        <w:tc>
          <w:tcPr>
            <w:tcW w:w="1592" w:type="pct"/>
            <w:vAlign w:val="center"/>
          </w:tcPr>
          <w:p w14:paraId="3F89D294" w14:textId="579EBFAB" w:rsidR="00C873AB" w:rsidRDefault="00C873AB" w:rsidP="00C873AB">
            <w:pPr>
              <w:jc w:val="center"/>
              <w:rPr>
                <w:color w:val="000000"/>
                <w:sz w:val="26"/>
                <w:szCs w:val="26"/>
              </w:rPr>
            </w:pPr>
            <w:r>
              <w:rPr>
                <w:sz w:val="26"/>
              </w:rPr>
              <w:t>Thay l</w:t>
            </w:r>
            <w:r w:rsidRPr="008C7723">
              <w:rPr>
                <w:sz w:val="26"/>
              </w:rPr>
              <w:t>õi lọc phân tử 5</w:t>
            </w:r>
            <w:r>
              <w:rPr>
                <w:sz w:val="26"/>
              </w:rPr>
              <w:t xml:space="preserve"> </w:t>
            </w:r>
            <w:r w:rsidRPr="008C7723">
              <w:rPr>
                <w:sz w:val="26"/>
              </w:rPr>
              <w:t>micron</w:t>
            </w:r>
          </w:p>
        </w:tc>
        <w:tc>
          <w:tcPr>
            <w:tcW w:w="2048" w:type="pct"/>
            <w:vAlign w:val="center"/>
          </w:tcPr>
          <w:p w14:paraId="002BE030" w14:textId="77777777" w:rsidR="00C873AB" w:rsidRPr="00BE1F02" w:rsidRDefault="00C873AB" w:rsidP="002C0231">
            <w:pPr>
              <w:tabs>
                <w:tab w:val="left" w:leader="dot" w:pos="9900"/>
              </w:tabs>
              <w:spacing w:before="40" w:after="40"/>
              <w:jc w:val="both"/>
              <w:rPr>
                <w:sz w:val="26"/>
              </w:rPr>
            </w:pPr>
            <w:r>
              <w:rPr>
                <w:sz w:val="26"/>
              </w:rPr>
              <w:t>- L</w:t>
            </w:r>
            <w:r w:rsidRPr="00BE1F02">
              <w:rPr>
                <w:sz w:val="26"/>
              </w:rPr>
              <w:t>õi</w:t>
            </w:r>
            <w:r>
              <w:rPr>
                <w:sz w:val="26"/>
              </w:rPr>
              <w:t xml:space="preserve"> lọc polypropylene dạng sợi nén.</w:t>
            </w:r>
          </w:p>
          <w:p w14:paraId="2E44357B" w14:textId="77777777" w:rsidR="00C873AB" w:rsidRDefault="00C873AB" w:rsidP="002C0231">
            <w:pPr>
              <w:jc w:val="both"/>
              <w:rPr>
                <w:sz w:val="26"/>
              </w:rPr>
            </w:pPr>
            <w:r>
              <w:rPr>
                <w:sz w:val="26"/>
              </w:rPr>
              <w:t>- Kích thước: ɸ62mm, dài 508mm (</w:t>
            </w:r>
            <w:r w:rsidRPr="00BE1F02">
              <w:rPr>
                <w:sz w:val="26"/>
              </w:rPr>
              <w:t>20 inch)</w:t>
            </w:r>
          </w:p>
          <w:p w14:paraId="25605235" w14:textId="74DBAE4B" w:rsidR="00C873AB" w:rsidRPr="00FF24DF" w:rsidRDefault="00C873AB" w:rsidP="002C0231">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7B3E77F1" w14:textId="35C0CE30" w:rsidR="00C873AB" w:rsidRPr="0048404E" w:rsidRDefault="00B77824" w:rsidP="00C873AB">
            <w:pPr>
              <w:jc w:val="center"/>
              <w:rPr>
                <w:sz w:val="26"/>
                <w:szCs w:val="26"/>
              </w:rPr>
            </w:pPr>
            <w:r>
              <w:rPr>
                <w:sz w:val="26"/>
                <w:szCs w:val="26"/>
              </w:rPr>
              <w:t>Cái</w:t>
            </w:r>
          </w:p>
        </w:tc>
        <w:tc>
          <w:tcPr>
            <w:tcW w:w="462" w:type="pct"/>
            <w:vAlign w:val="center"/>
          </w:tcPr>
          <w:p w14:paraId="268C5DB3" w14:textId="26E41036" w:rsidR="00C873AB" w:rsidRPr="0048404E" w:rsidRDefault="00B77824" w:rsidP="00C873AB">
            <w:pPr>
              <w:jc w:val="center"/>
              <w:rPr>
                <w:sz w:val="26"/>
                <w:szCs w:val="26"/>
              </w:rPr>
            </w:pPr>
            <w:r>
              <w:rPr>
                <w:sz w:val="26"/>
                <w:szCs w:val="26"/>
              </w:rPr>
              <w:t>40</w:t>
            </w:r>
          </w:p>
        </w:tc>
      </w:tr>
      <w:tr w:rsidR="003016D2" w:rsidRPr="009F73A2" w14:paraId="665660AC" w14:textId="77777777" w:rsidTr="00E9152B">
        <w:trPr>
          <w:trHeight w:val="170"/>
        </w:trPr>
        <w:tc>
          <w:tcPr>
            <w:tcW w:w="379" w:type="pct"/>
            <w:vAlign w:val="center"/>
          </w:tcPr>
          <w:p w14:paraId="71765950" w14:textId="3FCED521" w:rsidR="00C873AB" w:rsidRDefault="005F53E2" w:rsidP="00C873AB">
            <w:pPr>
              <w:jc w:val="center"/>
              <w:rPr>
                <w:sz w:val="26"/>
                <w:szCs w:val="26"/>
              </w:rPr>
            </w:pPr>
            <w:r>
              <w:rPr>
                <w:sz w:val="26"/>
                <w:szCs w:val="26"/>
              </w:rPr>
              <w:t>12</w:t>
            </w:r>
          </w:p>
        </w:tc>
        <w:tc>
          <w:tcPr>
            <w:tcW w:w="1592" w:type="pct"/>
            <w:vAlign w:val="center"/>
          </w:tcPr>
          <w:p w14:paraId="644D5962" w14:textId="32F6C192" w:rsidR="00C873AB" w:rsidRDefault="00C873AB" w:rsidP="00C873AB">
            <w:pPr>
              <w:jc w:val="center"/>
              <w:rPr>
                <w:color w:val="000000"/>
                <w:sz w:val="26"/>
                <w:szCs w:val="26"/>
              </w:rPr>
            </w:pPr>
            <w:r>
              <w:rPr>
                <w:sz w:val="26"/>
              </w:rPr>
              <w:t>Thay l</w:t>
            </w:r>
            <w:r w:rsidRPr="008C7723">
              <w:rPr>
                <w:sz w:val="26"/>
              </w:rPr>
              <w:t>õi lọc vi sinh</w:t>
            </w:r>
            <w:r>
              <w:rPr>
                <w:sz w:val="26"/>
              </w:rPr>
              <w:t xml:space="preserve"> </w:t>
            </w:r>
            <w:r w:rsidRPr="008C7723">
              <w:rPr>
                <w:sz w:val="26"/>
              </w:rPr>
              <w:t>0.2</w:t>
            </w:r>
            <w:r>
              <w:rPr>
                <w:sz w:val="26"/>
              </w:rPr>
              <w:t xml:space="preserve"> </w:t>
            </w:r>
            <w:r w:rsidRPr="008C7723">
              <w:rPr>
                <w:sz w:val="26"/>
              </w:rPr>
              <w:t>micron</w:t>
            </w:r>
          </w:p>
        </w:tc>
        <w:tc>
          <w:tcPr>
            <w:tcW w:w="2048" w:type="pct"/>
            <w:vAlign w:val="center"/>
          </w:tcPr>
          <w:p w14:paraId="3F6CD4BB" w14:textId="77777777" w:rsidR="00C873AB" w:rsidRDefault="00C873AB" w:rsidP="002C0231">
            <w:pPr>
              <w:tabs>
                <w:tab w:val="left" w:leader="dot" w:pos="9900"/>
              </w:tabs>
              <w:spacing w:before="40" w:after="40"/>
              <w:jc w:val="both"/>
              <w:rPr>
                <w:sz w:val="26"/>
              </w:rPr>
            </w:pPr>
            <w:r>
              <w:rPr>
                <w:sz w:val="26"/>
              </w:rPr>
              <w:t>- L</w:t>
            </w:r>
            <w:r w:rsidRPr="00BE1F02">
              <w:rPr>
                <w:sz w:val="26"/>
              </w:rPr>
              <w:t xml:space="preserve">õi lọc polypropylene dạng </w:t>
            </w:r>
            <w:r>
              <w:rPr>
                <w:sz w:val="26"/>
              </w:rPr>
              <w:t>gấp nếp.</w:t>
            </w:r>
          </w:p>
          <w:p w14:paraId="4D29E9D7" w14:textId="77777777" w:rsidR="00C873AB" w:rsidRDefault="00C873AB" w:rsidP="002C0231">
            <w:pPr>
              <w:jc w:val="both"/>
              <w:rPr>
                <w:sz w:val="26"/>
              </w:rPr>
            </w:pPr>
            <w:r>
              <w:rPr>
                <w:sz w:val="26"/>
              </w:rPr>
              <w:t>- Kích thước: ɸ68mm, dài 508mm (20 inch)</w:t>
            </w:r>
          </w:p>
          <w:p w14:paraId="066AE03E" w14:textId="2745DAB5" w:rsidR="00C873AB" w:rsidRPr="00FF24DF" w:rsidRDefault="00C873AB" w:rsidP="002C0231">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4D29639E" w14:textId="0BAFB2E5" w:rsidR="00C873AB" w:rsidRPr="0048404E" w:rsidRDefault="00C110D8" w:rsidP="00C873AB">
            <w:pPr>
              <w:jc w:val="center"/>
              <w:rPr>
                <w:sz w:val="26"/>
                <w:szCs w:val="26"/>
              </w:rPr>
            </w:pPr>
            <w:r>
              <w:rPr>
                <w:sz w:val="26"/>
                <w:szCs w:val="26"/>
              </w:rPr>
              <w:t>Cái</w:t>
            </w:r>
          </w:p>
        </w:tc>
        <w:tc>
          <w:tcPr>
            <w:tcW w:w="462" w:type="pct"/>
            <w:vAlign w:val="center"/>
          </w:tcPr>
          <w:p w14:paraId="47DF8DF9" w14:textId="2A65C2CF" w:rsidR="00C873AB" w:rsidRPr="0048404E" w:rsidRDefault="00C110D8" w:rsidP="00C873AB">
            <w:pPr>
              <w:jc w:val="center"/>
              <w:rPr>
                <w:sz w:val="26"/>
                <w:szCs w:val="26"/>
              </w:rPr>
            </w:pPr>
            <w:r>
              <w:rPr>
                <w:sz w:val="26"/>
                <w:szCs w:val="26"/>
              </w:rPr>
              <w:t>40</w:t>
            </w:r>
          </w:p>
        </w:tc>
      </w:tr>
      <w:tr w:rsidR="003016D2" w:rsidRPr="009F73A2" w14:paraId="1BEB8B4E" w14:textId="77777777" w:rsidTr="00E9152B">
        <w:trPr>
          <w:trHeight w:val="170"/>
        </w:trPr>
        <w:tc>
          <w:tcPr>
            <w:tcW w:w="379" w:type="pct"/>
            <w:vAlign w:val="center"/>
          </w:tcPr>
          <w:p w14:paraId="1BDC9F28" w14:textId="49FBCEC0" w:rsidR="00C873AB" w:rsidRDefault="005F53E2" w:rsidP="00C873AB">
            <w:pPr>
              <w:jc w:val="center"/>
              <w:rPr>
                <w:sz w:val="26"/>
                <w:szCs w:val="26"/>
              </w:rPr>
            </w:pPr>
            <w:r>
              <w:rPr>
                <w:sz w:val="26"/>
                <w:szCs w:val="26"/>
              </w:rPr>
              <w:t>13</w:t>
            </w:r>
          </w:p>
        </w:tc>
        <w:tc>
          <w:tcPr>
            <w:tcW w:w="1592" w:type="pct"/>
            <w:vAlign w:val="center"/>
          </w:tcPr>
          <w:p w14:paraId="79D2729B" w14:textId="2148BEE5" w:rsidR="00C873AB" w:rsidRDefault="00C873AB" w:rsidP="00C873AB">
            <w:pPr>
              <w:jc w:val="center"/>
              <w:rPr>
                <w:color w:val="000000"/>
                <w:sz w:val="26"/>
                <w:szCs w:val="26"/>
              </w:rPr>
            </w:pPr>
            <w:r>
              <w:rPr>
                <w:sz w:val="26"/>
              </w:rPr>
              <w:t>Thay v</w:t>
            </w:r>
            <w:r w:rsidRPr="003C528A">
              <w:rPr>
                <w:sz w:val="26"/>
              </w:rPr>
              <w:t>an điện từ</w:t>
            </w:r>
          </w:p>
        </w:tc>
        <w:tc>
          <w:tcPr>
            <w:tcW w:w="2048" w:type="pct"/>
            <w:vAlign w:val="center"/>
          </w:tcPr>
          <w:p w14:paraId="7ED0123B" w14:textId="77777777" w:rsidR="00C873AB" w:rsidRDefault="00C873AB" w:rsidP="002C0231">
            <w:pPr>
              <w:tabs>
                <w:tab w:val="left" w:leader="dot" w:pos="9900"/>
              </w:tabs>
              <w:spacing w:before="40" w:after="40"/>
              <w:jc w:val="both"/>
              <w:rPr>
                <w:sz w:val="26"/>
              </w:rPr>
            </w:pPr>
            <w:r>
              <w:rPr>
                <w:sz w:val="26"/>
              </w:rPr>
              <w:t>- Vật liệu: đồng thau.</w:t>
            </w:r>
          </w:p>
          <w:p w14:paraId="0F5866BC" w14:textId="77777777" w:rsidR="00C873AB" w:rsidRPr="00BE1F02" w:rsidRDefault="00C873AB" w:rsidP="002C0231">
            <w:pPr>
              <w:tabs>
                <w:tab w:val="left" w:leader="dot" w:pos="9900"/>
              </w:tabs>
              <w:spacing w:before="40" w:after="40"/>
              <w:jc w:val="both"/>
              <w:rPr>
                <w:sz w:val="26"/>
              </w:rPr>
            </w:pPr>
            <w:r>
              <w:rPr>
                <w:sz w:val="26"/>
              </w:rPr>
              <w:t xml:space="preserve">- Kích cỡ: </w:t>
            </w:r>
            <w:r w:rsidRPr="0048404E">
              <w:rPr>
                <w:sz w:val="26"/>
                <w:szCs w:val="26"/>
              </w:rPr>
              <w:t xml:space="preserve"> 1</w:t>
            </w:r>
            <w:r>
              <w:rPr>
                <w:sz w:val="26"/>
                <w:szCs w:val="26"/>
                <w:vertAlign w:val="superscript"/>
              </w:rPr>
              <w:t xml:space="preserve"> </w:t>
            </w:r>
            <w:r w:rsidRPr="0048404E">
              <w:rPr>
                <w:sz w:val="26"/>
                <w:szCs w:val="26"/>
              </w:rPr>
              <w:t>inches</w:t>
            </w:r>
          </w:p>
          <w:p w14:paraId="4D69F32B" w14:textId="77777777" w:rsidR="00C873AB" w:rsidRPr="00BE1F02" w:rsidRDefault="00C873AB" w:rsidP="002C0231">
            <w:pPr>
              <w:tabs>
                <w:tab w:val="left" w:leader="dot" w:pos="9900"/>
              </w:tabs>
              <w:spacing w:before="40" w:after="40"/>
              <w:jc w:val="both"/>
              <w:rPr>
                <w:sz w:val="26"/>
              </w:rPr>
            </w:pPr>
            <w:r>
              <w:rPr>
                <w:sz w:val="26"/>
              </w:rPr>
              <w:t>- Nguồn điện: 220V</w:t>
            </w:r>
          </w:p>
          <w:p w14:paraId="779E8850" w14:textId="77777777" w:rsidR="00C873AB" w:rsidRDefault="00C873AB" w:rsidP="002C0231">
            <w:pPr>
              <w:pStyle w:val="ListParagraph"/>
              <w:spacing w:before="40" w:after="40"/>
              <w:ind w:left="0"/>
              <w:jc w:val="both"/>
              <w:rPr>
                <w:sz w:val="26"/>
              </w:rPr>
            </w:pPr>
            <w:r>
              <w:rPr>
                <w:sz w:val="26"/>
              </w:rPr>
              <w:t xml:space="preserve">- Áp suất hoạt động </w:t>
            </w:r>
            <w:r w:rsidRPr="00BE1F02">
              <w:rPr>
                <w:sz w:val="26"/>
              </w:rPr>
              <w:t>0 – 0.8 Mpa</w:t>
            </w:r>
          </w:p>
          <w:p w14:paraId="1983A38A" w14:textId="6528BC96" w:rsidR="009A2263" w:rsidRPr="009A2263" w:rsidRDefault="009A2263" w:rsidP="002C0231">
            <w:pPr>
              <w:jc w:val="both"/>
              <w:rPr>
                <w:sz w:val="26"/>
              </w:rPr>
            </w:pPr>
            <w:r>
              <w:rPr>
                <w:sz w:val="26"/>
              </w:rPr>
              <w:lastRenderedPageBreak/>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6A25A917" w14:textId="6B42A025" w:rsidR="00C873AB" w:rsidRPr="0048404E" w:rsidRDefault="00C110D8" w:rsidP="00C873AB">
            <w:pPr>
              <w:jc w:val="center"/>
              <w:rPr>
                <w:sz w:val="26"/>
                <w:szCs w:val="26"/>
              </w:rPr>
            </w:pPr>
            <w:r>
              <w:rPr>
                <w:sz w:val="26"/>
                <w:szCs w:val="26"/>
              </w:rPr>
              <w:lastRenderedPageBreak/>
              <w:t>Cái</w:t>
            </w:r>
          </w:p>
        </w:tc>
        <w:tc>
          <w:tcPr>
            <w:tcW w:w="462" w:type="pct"/>
            <w:vAlign w:val="center"/>
          </w:tcPr>
          <w:p w14:paraId="41D4CDE4" w14:textId="358E2D33" w:rsidR="00C873AB" w:rsidRPr="0048404E" w:rsidRDefault="00C110D8" w:rsidP="00C873AB">
            <w:pPr>
              <w:jc w:val="center"/>
              <w:rPr>
                <w:sz w:val="26"/>
                <w:szCs w:val="26"/>
              </w:rPr>
            </w:pPr>
            <w:r>
              <w:rPr>
                <w:sz w:val="26"/>
                <w:szCs w:val="26"/>
              </w:rPr>
              <w:t>04</w:t>
            </w:r>
          </w:p>
        </w:tc>
      </w:tr>
      <w:tr w:rsidR="003016D2" w:rsidRPr="009F73A2" w14:paraId="5A09252D" w14:textId="77777777" w:rsidTr="00E9152B">
        <w:trPr>
          <w:trHeight w:val="170"/>
        </w:trPr>
        <w:tc>
          <w:tcPr>
            <w:tcW w:w="379" w:type="pct"/>
            <w:vAlign w:val="center"/>
          </w:tcPr>
          <w:p w14:paraId="4A84DA0E" w14:textId="58619F9C" w:rsidR="00C873AB" w:rsidRDefault="005F53E2" w:rsidP="00C873AB">
            <w:pPr>
              <w:jc w:val="center"/>
              <w:rPr>
                <w:sz w:val="26"/>
                <w:szCs w:val="26"/>
              </w:rPr>
            </w:pPr>
            <w:r>
              <w:rPr>
                <w:sz w:val="26"/>
                <w:szCs w:val="26"/>
              </w:rPr>
              <w:lastRenderedPageBreak/>
              <w:t>14</w:t>
            </w:r>
          </w:p>
        </w:tc>
        <w:tc>
          <w:tcPr>
            <w:tcW w:w="1592" w:type="pct"/>
            <w:vAlign w:val="center"/>
          </w:tcPr>
          <w:p w14:paraId="65AE3183" w14:textId="1B133377" w:rsidR="00C873AB" w:rsidRDefault="00C873AB" w:rsidP="00C873AB">
            <w:pPr>
              <w:jc w:val="center"/>
              <w:rPr>
                <w:color w:val="000000"/>
                <w:sz w:val="26"/>
                <w:szCs w:val="26"/>
              </w:rPr>
            </w:pPr>
            <w:r>
              <w:rPr>
                <w:sz w:val="26"/>
              </w:rPr>
              <w:t>Thay p</w:t>
            </w:r>
            <w:r w:rsidRPr="00C40F4B">
              <w:rPr>
                <w:sz w:val="26"/>
              </w:rPr>
              <w:t>hao đôi thẳng inox</w:t>
            </w:r>
          </w:p>
        </w:tc>
        <w:tc>
          <w:tcPr>
            <w:tcW w:w="2048" w:type="pct"/>
            <w:vAlign w:val="center"/>
          </w:tcPr>
          <w:p w14:paraId="4AAA1F24" w14:textId="77777777" w:rsidR="00C873AB" w:rsidRPr="00C40F4B" w:rsidRDefault="00C873AB" w:rsidP="002C0231">
            <w:pPr>
              <w:tabs>
                <w:tab w:val="left" w:leader="dot" w:pos="9900"/>
              </w:tabs>
              <w:spacing w:before="40" w:after="40"/>
              <w:jc w:val="both"/>
              <w:rPr>
                <w:sz w:val="26"/>
              </w:rPr>
            </w:pPr>
            <w:r w:rsidRPr="00C40F4B">
              <w:rPr>
                <w:sz w:val="26"/>
              </w:rPr>
              <w:t>- Kiểm soát mực nước các bồn chứa nước RO.</w:t>
            </w:r>
          </w:p>
          <w:p w14:paraId="7B7989C8" w14:textId="77777777" w:rsidR="00C873AB" w:rsidRPr="00C40F4B" w:rsidRDefault="00C873AB" w:rsidP="002C0231">
            <w:pPr>
              <w:tabs>
                <w:tab w:val="left" w:leader="dot" w:pos="9900"/>
              </w:tabs>
              <w:spacing w:before="40" w:after="40"/>
              <w:jc w:val="both"/>
              <w:rPr>
                <w:sz w:val="26"/>
              </w:rPr>
            </w:pPr>
            <w:r w:rsidRPr="00C40F4B">
              <w:rPr>
                <w:sz w:val="26"/>
              </w:rPr>
              <w:t>- Vật liệu: inox 304.</w:t>
            </w:r>
          </w:p>
          <w:p w14:paraId="4F9E2FF4" w14:textId="77777777" w:rsidR="00C873AB" w:rsidRDefault="00C873AB" w:rsidP="002C0231">
            <w:pPr>
              <w:pStyle w:val="ListParagraph"/>
              <w:spacing w:before="40" w:after="40"/>
              <w:ind w:left="0"/>
              <w:jc w:val="both"/>
              <w:rPr>
                <w:sz w:val="26"/>
              </w:rPr>
            </w:pPr>
            <w:r w:rsidRPr="00C40F4B">
              <w:rPr>
                <w:sz w:val="26"/>
              </w:rPr>
              <w:t>- Dạng nhúng chìm.</w:t>
            </w:r>
          </w:p>
          <w:p w14:paraId="0B372010" w14:textId="0FBCD0A1" w:rsidR="00D733D6" w:rsidRPr="003016D2" w:rsidRDefault="00D733D6" w:rsidP="003016D2">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48DB0196" w14:textId="30DB4D07" w:rsidR="00C873AB" w:rsidRPr="0048404E" w:rsidRDefault="00C110D8" w:rsidP="00C873AB">
            <w:pPr>
              <w:jc w:val="center"/>
              <w:rPr>
                <w:sz w:val="26"/>
                <w:szCs w:val="26"/>
              </w:rPr>
            </w:pPr>
            <w:r>
              <w:rPr>
                <w:sz w:val="26"/>
                <w:szCs w:val="26"/>
              </w:rPr>
              <w:t>Cái</w:t>
            </w:r>
          </w:p>
        </w:tc>
        <w:tc>
          <w:tcPr>
            <w:tcW w:w="462" w:type="pct"/>
            <w:vAlign w:val="center"/>
          </w:tcPr>
          <w:p w14:paraId="14D8BE4C" w14:textId="2A68C05D" w:rsidR="00C873AB" w:rsidRPr="0048404E" w:rsidRDefault="00C110D8" w:rsidP="00C873AB">
            <w:pPr>
              <w:jc w:val="center"/>
              <w:rPr>
                <w:sz w:val="26"/>
                <w:szCs w:val="26"/>
              </w:rPr>
            </w:pPr>
            <w:r>
              <w:rPr>
                <w:sz w:val="26"/>
                <w:szCs w:val="26"/>
              </w:rPr>
              <w:t>02</w:t>
            </w:r>
          </w:p>
        </w:tc>
      </w:tr>
      <w:tr w:rsidR="003016D2" w:rsidRPr="009F73A2" w14:paraId="48E897CC" w14:textId="77777777" w:rsidTr="00E9152B">
        <w:trPr>
          <w:trHeight w:val="170"/>
        </w:trPr>
        <w:tc>
          <w:tcPr>
            <w:tcW w:w="379" w:type="pct"/>
            <w:vAlign w:val="center"/>
          </w:tcPr>
          <w:p w14:paraId="6F87D013" w14:textId="727DBEC6" w:rsidR="00C873AB" w:rsidRDefault="005F53E2" w:rsidP="00C873AB">
            <w:pPr>
              <w:jc w:val="center"/>
              <w:rPr>
                <w:sz w:val="26"/>
                <w:szCs w:val="26"/>
              </w:rPr>
            </w:pPr>
            <w:r>
              <w:rPr>
                <w:sz w:val="26"/>
                <w:szCs w:val="26"/>
              </w:rPr>
              <w:t>15</w:t>
            </w:r>
          </w:p>
        </w:tc>
        <w:tc>
          <w:tcPr>
            <w:tcW w:w="1592" w:type="pct"/>
            <w:vAlign w:val="center"/>
          </w:tcPr>
          <w:p w14:paraId="3D5C7BFB" w14:textId="77777777" w:rsidR="00C873AB" w:rsidRPr="00823F69" w:rsidRDefault="00C873AB" w:rsidP="00C873AB">
            <w:pPr>
              <w:tabs>
                <w:tab w:val="left" w:leader="dot" w:pos="9900"/>
              </w:tabs>
              <w:spacing w:before="40" w:after="40"/>
              <w:jc w:val="center"/>
              <w:rPr>
                <w:sz w:val="26"/>
                <w:szCs w:val="26"/>
              </w:rPr>
            </w:pPr>
            <w:r>
              <w:rPr>
                <w:sz w:val="26"/>
                <w:szCs w:val="26"/>
              </w:rPr>
              <w:t>Thay v</w:t>
            </w:r>
            <w:r w:rsidRPr="00823F69">
              <w:rPr>
                <w:sz w:val="26"/>
                <w:szCs w:val="26"/>
              </w:rPr>
              <w:t>an một chiều</w:t>
            </w:r>
          </w:p>
          <w:p w14:paraId="48464DE8" w14:textId="200D225B" w:rsidR="00C873AB" w:rsidRDefault="00C873AB" w:rsidP="00C873AB">
            <w:pPr>
              <w:jc w:val="center"/>
              <w:rPr>
                <w:color w:val="000000"/>
                <w:sz w:val="26"/>
                <w:szCs w:val="26"/>
              </w:rPr>
            </w:pPr>
            <w:r w:rsidRPr="00823F69">
              <w:rPr>
                <w:sz w:val="26"/>
                <w:szCs w:val="26"/>
              </w:rPr>
              <w:t>(trên cụm bơm tiền lọc)</w:t>
            </w:r>
          </w:p>
        </w:tc>
        <w:tc>
          <w:tcPr>
            <w:tcW w:w="2048" w:type="pct"/>
            <w:vAlign w:val="center"/>
          </w:tcPr>
          <w:p w14:paraId="32EBB7A7" w14:textId="77777777" w:rsidR="00C873AB" w:rsidRDefault="00C873AB" w:rsidP="002C0231">
            <w:pPr>
              <w:tabs>
                <w:tab w:val="left" w:leader="dot" w:pos="9900"/>
              </w:tabs>
              <w:spacing w:before="40" w:after="40"/>
              <w:jc w:val="both"/>
              <w:rPr>
                <w:sz w:val="26"/>
              </w:rPr>
            </w:pPr>
            <w:r>
              <w:rPr>
                <w:sz w:val="26"/>
              </w:rPr>
              <w:t>Vật liệu: Đồng thau.</w:t>
            </w:r>
          </w:p>
          <w:p w14:paraId="17F15D28" w14:textId="77777777" w:rsidR="00C873AB" w:rsidRDefault="00C873AB" w:rsidP="002C0231">
            <w:pPr>
              <w:tabs>
                <w:tab w:val="left" w:leader="dot" w:pos="9900"/>
              </w:tabs>
              <w:spacing w:before="40" w:after="40"/>
              <w:jc w:val="both"/>
              <w:rPr>
                <w:sz w:val="26"/>
              </w:rPr>
            </w:pPr>
            <w:r>
              <w:rPr>
                <w:sz w:val="26"/>
              </w:rPr>
              <w:t>- Nguồn điện: 220 V</w:t>
            </w:r>
          </w:p>
          <w:p w14:paraId="218F990E" w14:textId="77777777" w:rsidR="00C873AB" w:rsidRDefault="00C873AB" w:rsidP="002C0231">
            <w:pPr>
              <w:tabs>
                <w:tab w:val="left" w:leader="dot" w:pos="9900"/>
              </w:tabs>
              <w:spacing w:before="40" w:after="40"/>
              <w:jc w:val="both"/>
              <w:rPr>
                <w:sz w:val="26"/>
              </w:rPr>
            </w:pPr>
            <w:r>
              <w:rPr>
                <w:sz w:val="26"/>
              </w:rPr>
              <w:t xml:space="preserve">- Kích cỡ: </w:t>
            </w:r>
            <w:r w:rsidRPr="0048404E">
              <w:rPr>
                <w:sz w:val="26"/>
                <w:szCs w:val="26"/>
              </w:rPr>
              <w:t>1</w:t>
            </w:r>
            <w:r>
              <w:rPr>
                <w:sz w:val="26"/>
                <w:szCs w:val="26"/>
                <w:vertAlign w:val="superscript"/>
              </w:rPr>
              <w:t>1/4</w:t>
            </w:r>
            <w:r w:rsidRPr="0048404E">
              <w:rPr>
                <w:sz w:val="26"/>
                <w:szCs w:val="26"/>
              </w:rPr>
              <w:t xml:space="preserve"> inches</w:t>
            </w:r>
          </w:p>
          <w:p w14:paraId="08C318CD" w14:textId="5D01AEBD" w:rsidR="00C873AB" w:rsidRDefault="00C873AB" w:rsidP="002C0231">
            <w:pPr>
              <w:pStyle w:val="ListParagraph"/>
              <w:spacing w:before="40" w:after="40"/>
              <w:ind w:left="0"/>
              <w:jc w:val="both"/>
              <w:rPr>
                <w:sz w:val="26"/>
              </w:rPr>
            </w:pPr>
            <w:r>
              <w:rPr>
                <w:sz w:val="26"/>
              </w:rPr>
              <w:t xml:space="preserve">- Áp suất hoạt động: </w:t>
            </w:r>
            <w:r w:rsidR="000117D6">
              <w:rPr>
                <w:sz w:val="26"/>
              </w:rPr>
              <w:t>0-0.</w:t>
            </w:r>
            <w:r>
              <w:rPr>
                <w:sz w:val="26"/>
              </w:rPr>
              <w:t>8Mpa</w:t>
            </w:r>
          </w:p>
          <w:p w14:paraId="4C27916D" w14:textId="1FB1EE52" w:rsidR="00D733D6" w:rsidRPr="00D733D6" w:rsidRDefault="00D733D6" w:rsidP="002C0231">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2502DBC4" w14:textId="16AE3CE1" w:rsidR="00C873AB" w:rsidRPr="0048404E" w:rsidRDefault="004402E7" w:rsidP="00C873AB">
            <w:pPr>
              <w:jc w:val="center"/>
              <w:rPr>
                <w:sz w:val="26"/>
                <w:szCs w:val="26"/>
              </w:rPr>
            </w:pPr>
            <w:r>
              <w:rPr>
                <w:sz w:val="26"/>
                <w:szCs w:val="26"/>
              </w:rPr>
              <w:t xml:space="preserve">Cái </w:t>
            </w:r>
          </w:p>
        </w:tc>
        <w:tc>
          <w:tcPr>
            <w:tcW w:w="462" w:type="pct"/>
            <w:vAlign w:val="center"/>
          </w:tcPr>
          <w:p w14:paraId="79B5A785" w14:textId="1856B7D4" w:rsidR="00C873AB" w:rsidRPr="0048404E" w:rsidRDefault="004402E7" w:rsidP="00C873AB">
            <w:pPr>
              <w:jc w:val="center"/>
              <w:rPr>
                <w:sz w:val="26"/>
                <w:szCs w:val="26"/>
              </w:rPr>
            </w:pPr>
            <w:r>
              <w:rPr>
                <w:sz w:val="26"/>
                <w:szCs w:val="26"/>
              </w:rPr>
              <w:t>02</w:t>
            </w:r>
          </w:p>
        </w:tc>
      </w:tr>
      <w:tr w:rsidR="003016D2" w:rsidRPr="009F73A2" w14:paraId="190A3E5F" w14:textId="77777777" w:rsidTr="00E9152B">
        <w:trPr>
          <w:trHeight w:val="170"/>
        </w:trPr>
        <w:tc>
          <w:tcPr>
            <w:tcW w:w="379" w:type="pct"/>
            <w:vAlign w:val="center"/>
          </w:tcPr>
          <w:p w14:paraId="7681D2AE" w14:textId="4834F577" w:rsidR="00C873AB" w:rsidRDefault="005F53E2" w:rsidP="00C873AB">
            <w:pPr>
              <w:jc w:val="center"/>
              <w:rPr>
                <w:sz w:val="26"/>
                <w:szCs w:val="26"/>
              </w:rPr>
            </w:pPr>
            <w:r>
              <w:rPr>
                <w:sz w:val="26"/>
                <w:szCs w:val="26"/>
              </w:rPr>
              <w:t>16</w:t>
            </w:r>
          </w:p>
        </w:tc>
        <w:tc>
          <w:tcPr>
            <w:tcW w:w="1592" w:type="pct"/>
            <w:vAlign w:val="center"/>
          </w:tcPr>
          <w:p w14:paraId="2A16799A" w14:textId="77777777" w:rsidR="00C873AB" w:rsidRPr="00823F69" w:rsidRDefault="00C873AB" w:rsidP="00914EFB">
            <w:pPr>
              <w:tabs>
                <w:tab w:val="left" w:leader="dot" w:pos="9900"/>
              </w:tabs>
              <w:spacing w:before="40" w:after="40"/>
              <w:jc w:val="center"/>
              <w:rPr>
                <w:sz w:val="26"/>
                <w:szCs w:val="26"/>
              </w:rPr>
            </w:pPr>
            <w:r>
              <w:rPr>
                <w:sz w:val="26"/>
                <w:szCs w:val="26"/>
              </w:rPr>
              <w:t>Thay v</w:t>
            </w:r>
            <w:r w:rsidRPr="00823F69">
              <w:rPr>
                <w:sz w:val="26"/>
                <w:szCs w:val="26"/>
              </w:rPr>
              <w:t>an điện từ</w:t>
            </w:r>
          </w:p>
          <w:p w14:paraId="26F8CDC7" w14:textId="07B01EDA" w:rsidR="00C873AB" w:rsidRPr="00914EFB" w:rsidRDefault="00C873AB" w:rsidP="00914EFB">
            <w:pPr>
              <w:jc w:val="center"/>
              <w:rPr>
                <w:color w:val="000000"/>
                <w:sz w:val="26"/>
                <w:szCs w:val="26"/>
              </w:rPr>
            </w:pPr>
            <w:r w:rsidRPr="00823F69">
              <w:rPr>
                <w:sz w:val="26"/>
                <w:szCs w:val="26"/>
              </w:rPr>
              <w:t>(cấp nước tiền lọc)</w:t>
            </w:r>
          </w:p>
        </w:tc>
        <w:tc>
          <w:tcPr>
            <w:tcW w:w="2048" w:type="pct"/>
            <w:vAlign w:val="center"/>
          </w:tcPr>
          <w:p w14:paraId="3426E44D" w14:textId="77777777" w:rsidR="00C873AB" w:rsidRDefault="00C873AB" w:rsidP="002C0231">
            <w:pPr>
              <w:tabs>
                <w:tab w:val="left" w:leader="dot" w:pos="9900"/>
              </w:tabs>
              <w:spacing w:before="40" w:after="40"/>
              <w:jc w:val="both"/>
              <w:rPr>
                <w:sz w:val="26"/>
              </w:rPr>
            </w:pPr>
            <w:r>
              <w:rPr>
                <w:sz w:val="26"/>
              </w:rPr>
              <w:t>-Vật liệu: Đồng thau.</w:t>
            </w:r>
          </w:p>
          <w:p w14:paraId="53111B57" w14:textId="77777777" w:rsidR="00C873AB" w:rsidRDefault="00C873AB" w:rsidP="002C0231">
            <w:pPr>
              <w:tabs>
                <w:tab w:val="left" w:leader="dot" w:pos="9900"/>
              </w:tabs>
              <w:spacing w:before="40" w:after="40"/>
              <w:jc w:val="both"/>
              <w:rPr>
                <w:sz w:val="26"/>
              </w:rPr>
            </w:pPr>
            <w:r>
              <w:rPr>
                <w:sz w:val="26"/>
              </w:rPr>
              <w:t>- Nguồn điện: 220 V</w:t>
            </w:r>
          </w:p>
          <w:p w14:paraId="5252A961" w14:textId="77777777" w:rsidR="00C873AB" w:rsidRDefault="00C873AB" w:rsidP="002C0231">
            <w:pPr>
              <w:tabs>
                <w:tab w:val="left" w:leader="dot" w:pos="9900"/>
              </w:tabs>
              <w:spacing w:before="40" w:after="40"/>
              <w:jc w:val="both"/>
              <w:rPr>
                <w:sz w:val="26"/>
              </w:rPr>
            </w:pPr>
            <w:r>
              <w:rPr>
                <w:sz w:val="26"/>
              </w:rPr>
              <w:t xml:space="preserve">- Kích cỡ: </w:t>
            </w:r>
            <w:r w:rsidRPr="0048404E">
              <w:rPr>
                <w:sz w:val="26"/>
                <w:szCs w:val="26"/>
              </w:rPr>
              <w:t>1</w:t>
            </w:r>
            <w:r>
              <w:rPr>
                <w:sz w:val="26"/>
                <w:szCs w:val="26"/>
                <w:vertAlign w:val="superscript"/>
              </w:rPr>
              <w:t>1/4</w:t>
            </w:r>
            <w:r w:rsidRPr="0048404E">
              <w:rPr>
                <w:sz w:val="26"/>
                <w:szCs w:val="26"/>
              </w:rPr>
              <w:t xml:space="preserve"> inches</w:t>
            </w:r>
          </w:p>
          <w:p w14:paraId="7E55D901" w14:textId="575B2F03" w:rsidR="00C873AB" w:rsidRDefault="00C873AB" w:rsidP="002C0231">
            <w:pPr>
              <w:pStyle w:val="ListParagraph"/>
              <w:spacing w:before="40" w:after="40"/>
              <w:ind w:left="0"/>
              <w:jc w:val="both"/>
              <w:rPr>
                <w:sz w:val="26"/>
              </w:rPr>
            </w:pPr>
            <w:r>
              <w:rPr>
                <w:sz w:val="26"/>
              </w:rPr>
              <w:t xml:space="preserve">- Áp suất hoạt động: </w:t>
            </w:r>
            <w:r w:rsidR="000117D6">
              <w:rPr>
                <w:sz w:val="26"/>
              </w:rPr>
              <w:t>0-0.</w:t>
            </w:r>
            <w:r>
              <w:rPr>
                <w:sz w:val="26"/>
              </w:rPr>
              <w:t>8Mpa</w:t>
            </w:r>
          </w:p>
          <w:p w14:paraId="53BFE3CB" w14:textId="43AEE28F" w:rsidR="00D733D6" w:rsidRPr="00D733D6" w:rsidRDefault="00D733D6" w:rsidP="002C0231">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0392C3A2" w14:textId="43D0C8CF" w:rsidR="00C873AB" w:rsidRPr="0048404E" w:rsidRDefault="004402E7" w:rsidP="00C873AB">
            <w:pPr>
              <w:jc w:val="center"/>
              <w:rPr>
                <w:sz w:val="26"/>
                <w:szCs w:val="26"/>
              </w:rPr>
            </w:pPr>
            <w:r>
              <w:rPr>
                <w:sz w:val="26"/>
                <w:szCs w:val="26"/>
              </w:rPr>
              <w:t>Cái</w:t>
            </w:r>
          </w:p>
        </w:tc>
        <w:tc>
          <w:tcPr>
            <w:tcW w:w="462" w:type="pct"/>
            <w:vAlign w:val="center"/>
          </w:tcPr>
          <w:p w14:paraId="3067CC02" w14:textId="17F818F2" w:rsidR="00C873AB" w:rsidRPr="0048404E" w:rsidRDefault="004402E7" w:rsidP="00C873AB">
            <w:pPr>
              <w:jc w:val="center"/>
              <w:rPr>
                <w:sz w:val="26"/>
                <w:szCs w:val="26"/>
              </w:rPr>
            </w:pPr>
            <w:r>
              <w:rPr>
                <w:sz w:val="26"/>
                <w:szCs w:val="26"/>
              </w:rPr>
              <w:t>02</w:t>
            </w:r>
          </w:p>
        </w:tc>
      </w:tr>
      <w:tr w:rsidR="003016D2" w:rsidRPr="009F73A2" w14:paraId="0BE4E15B" w14:textId="77777777" w:rsidTr="00E9152B">
        <w:trPr>
          <w:trHeight w:val="170"/>
        </w:trPr>
        <w:tc>
          <w:tcPr>
            <w:tcW w:w="379" w:type="pct"/>
            <w:vAlign w:val="center"/>
          </w:tcPr>
          <w:p w14:paraId="28B44FE8" w14:textId="17FADBD8" w:rsidR="00C873AB" w:rsidRDefault="005F53E2" w:rsidP="00C873AB">
            <w:pPr>
              <w:jc w:val="center"/>
              <w:rPr>
                <w:sz w:val="26"/>
                <w:szCs w:val="26"/>
              </w:rPr>
            </w:pPr>
            <w:r>
              <w:rPr>
                <w:sz w:val="26"/>
                <w:szCs w:val="26"/>
              </w:rPr>
              <w:t>17</w:t>
            </w:r>
          </w:p>
        </w:tc>
        <w:tc>
          <w:tcPr>
            <w:tcW w:w="1592" w:type="pct"/>
            <w:vAlign w:val="center"/>
          </w:tcPr>
          <w:p w14:paraId="286A4E5A" w14:textId="4446C59D" w:rsidR="00C873AB" w:rsidRDefault="00C873AB" w:rsidP="00914EFB">
            <w:pPr>
              <w:jc w:val="center"/>
              <w:rPr>
                <w:color w:val="000000"/>
                <w:sz w:val="26"/>
                <w:szCs w:val="26"/>
              </w:rPr>
            </w:pPr>
            <w:r>
              <w:rPr>
                <w:sz w:val="26"/>
                <w:szCs w:val="26"/>
              </w:rPr>
              <w:t>Thay b</w:t>
            </w:r>
            <w:r w:rsidRPr="00823F69">
              <w:rPr>
                <w:sz w:val="26"/>
                <w:szCs w:val="26"/>
              </w:rPr>
              <w:t xml:space="preserve">óng đèn UV </w:t>
            </w:r>
            <w:r>
              <w:rPr>
                <w:sz w:val="26"/>
                <w:szCs w:val="26"/>
              </w:rPr>
              <w:t>(nhúng chìm trong</w:t>
            </w:r>
            <w:r w:rsidRPr="0048404E">
              <w:rPr>
                <w:sz w:val="26"/>
                <w:szCs w:val="26"/>
              </w:rPr>
              <w:t xml:space="preserve"> bồn chứa nước R.O)</w:t>
            </w:r>
          </w:p>
        </w:tc>
        <w:tc>
          <w:tcPr>
            <w:tcW w:w="2048" w:type="pct"/>
            <w:vAlign w:val="center"/>
          </w:tcPr>
          <w:p w14:paraId="6B6C5E66" w14:textId="77777777" w:rsidR="00C873AB" w:rsidRDefault="00C873AB" w:rsidP="002C0231">
            <w:pPr>
              <w:pStyle w:val="ListParagraph"/>
              <w:spacing w:before="40" w:after="40"/>
              <w:ind w:left="0"/>
              <w:jc w:val="both"/>
              <w:rPr>
                <w:sz w:val="26"/>
                <w:szCs w:val="26"/>
              </w:rPr>
            </w:pPr>
            <w:r>
              <w:rPr>
                <w:sz w:val="26"/>
                <w:szCs w:val="26"/>
              </w:rPr>
              <w:t xml:space="preserve">- </w:t>
            </w:r>
            <w:r w:rsidRPr="0048404E">
              <w:rPr>
                <w:sz w:val="26"/>
                <w:szCs w:val="26"/>
              </w:rPr>
              <w:t>Công suất bóng: 32W</w:t>
            </w:r>
          </w:p>
          <w:p w14:paraId="114C88B9" w14:textId="4B3EA7B8" w:rsidR="00D733D6" w:rsidRPr="00D733D6" w:rsidRDefault="00D733D6" w:rsidP="002C0231">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4025D342" w14:textId="6E6D7874" w:rsidR="00C873AB" w:rsidRPr="0048404E" w:rsidRDefault="004402E7" w:rsidP="00C873AB">
            <w:pPr>
              <w:jc w:val="center"/>
              <w:rPr>
                <w:sz w:val="26"/>
                <w:szCs w:val="26"/>
              </w:rPr>
            </w:pPr>
            <w:r>
              <w:rPr>
                <w:sz w:val="26"/>
                <w:szCs w:val="26"/>
              </w:rPr>
              <w:t>Cái</w:t>
            </w:r>
          </w:p>
        </w:tc>
        <w:tc>
          <w:tcPr>
            <w:tcW w:w="462" w:type="pct"/>
            <w:vAlign w:val="center"/>
          </w:tcPr>
          <w:p w14:paraId="062671B5" w14:textId="369C27EA" w:rsidR="00C873AB" w:rsidRPr="0048404E" w:rsidRDefault="004402E7" w:rsidP="00C873AB">
            <w:pPr>
              <w:jc w:val="center"/>
              <w:rPr>
                <w:sz w:val="26"/>
                <w:szCs w:val="26"/>
              </w:rPr>
            </w:pPr>
            <w:r>
              <w:rPr>
                <w:sz w:val="26"/>
                <w:szCs w:val="26"/>
              </w:rPr>
              <w:t>02</w:t>
            </w:r>
          </w:p>
        </w:tc>
      </w:tr>
      <w:tr w:rsidR="003016D2" w:rsidRPr="009F73A2" w14:paraId="69762407" w14:textId="77777777" w:rsidTr="00E9152B">
        <w:trPr>
          <w:trHeight w:val="170"/>
        </w:trPr>
        <w:tc>
          <w:tcPr>
            <w:tcW w:w="379" w:type="pct"/>
            <w:vAlign w:val="center"/>
          </w:tcPr>
          <w:p w14:paraId="7D475C49" w14:textId="776D9FE6" w:rsidR="00AE0462" w:rsidRDefault="004F547C" w:rsidP="00AE0462">
            <w:pPr>
              <w:jc w:val="center"/>
              <w:rPr>
                <w:sz w:val="26"/>
                <w:szCs w:val="26"/>
              </w:rPr>
            </w:pPr>
            <w:r>
              <w:rPr>
                <w:sz w:val="26"/>
                <w:szCs w:val="26"/>
              </w:rPr>
              <w:t>18</w:t>
            </w:r>
          </w:p>
        </w:tc>
        <w:tc>
          <w:tcPr>
            <w:tcW w:w="1592" w:type="pct"/>
            <w:vAlign w:val="center"/>
          </w:tcPr>
          <w:p w14:paraId="35AC64E4" w14:textId="5E799B1A" w:rsidR="00AE0462" w:rsidRDefault="00AE0462" w:rsidP="00AE0462">
            <w:pPr>
              <w:jc w:val="center"/>
              <w:rPr>
                <w:sz w:val="26"/>
                <w:szCs w:val="26"/>
              </w:rPr>
            </w:pPr>
            <w:r>
              <w:rPr>
                <w:sz w:val="26"/>
                <w:szCs w:val="26"/>
              </w:rPr>
              <w:t>Thay b</w:t>
            </w:r>
            <w:r w:rsidRPr="00823F69">
              <w:rPr>
                <w:sz w:val="26"/>
                <w:szCs w:val="26"/>
              </w:rPr>
              <w:t xml:space="preserve">óng đèn UV </w:t>
            </w:r>
            <w:r>
              <w:rPr>
                <w:sz w:val="26"/>
                <w:szCs w:val="26"/>
              </w:rPr>
              <w:t>(</w:t>
            </w:r>
            <w:r w:rsidRPr="0048404E">
              <w:rPr>
                <w:sz w:val="26"/>
                <w:szCs w:val="26"/>
              </w:rPr>
              <w:t>trên đường nước R.O cấp đến máy thận)</w:t>
            </w:r>
          </w:p>
        </w:tc>
        <w:tc>
          <w:tcPr>
            <w:tcW w:w="2048" w:type="pct"/>
            <w:vAlign w:val="center"/>
          </w:tcPr>
          <w:p w14:paraId="65D377D5" w14:textId="77777777" w:rsidR="00AE0462" w:rsidRDefault="00AE0462" w:rsidP="002C0231">
            <w:pPr>
              <w:pStyle w:val="ListParagraph"/>
              <w:spacing w:before="40" w:after="40"/>
              <w:ind w:left="0"/>
              <w:jc w:val="both"/>
              <w:rPr>
                <w:sz w:val="26"/>
                <w:szCs w:val="26"/>
              </w:rPr>
            </w:pPr>
            <w:r w:rsidRPr="0048404E">
              <w:rPr>
                <w:sz w:val="26"/>
                <w:szCs w:val="26"/>
              </w:rPr>
              <w:t>- Công suất bóng: 37W</w:t>
            </w:r>
          </w:p>
          <w:p w14:paraId="31A748C9" w14:textId="5F762E5A" w:rsidR="00D733D6" w:rsidRPr="00D733D6" w:rsidRDefault="00D733D6" w:rsidP="002C0231">
            <w:pPr>
              <w:jc w:val="both"/>
              <w:rPr>
                <w:sz w:val="26"/>
              </w:rPr>
            </w:pPr>
            <w:r>
              <w:rPr>
                <w:sz w:val="26"/>
              </w:rPr>
              <w:t xml:space="preserve">- </w:t>
            </w:r>
            <w:r w:rsidRPr="008202ED">
              <w:rPr>
                <w:sz w:val="26"/>
              </w:rPr>
              <w:t xml:space="preserve">Tương thích với Hệ thống lọc nước R.O cho thận nhân tạo đang sử dụng tại Bệnh viện Đa khoa </w:t>
            </w:r>
            <w:r>
              <w:rPr>
                <w:sz w:val="26"/>
              </w:rPr>
              <w:t>Ninh Thuận</w:t>
            </w:r>
            <w:r w:rsidRPr="008202ED">
              <w:rPr>
                <w:sz w:val="26"/>
              </w:rPr>
              <w:t>.</w:t>
            </w:r>
          </w:p>
        </w:tc>
        <w:tc>
          <w:tcPr>
            <w:tcW w:w="519" w:type="pct"/>
            <w:vAlign w:val="center"/>
          </w:tcPr>
          <w:p w14:paraId="79A00535" w14:textId="74838F45" w:rsidR="00AE0462" w:rsidRPr="0048404E" w:rsidRDefault="004402E7" w:rsidP="00AE0462">
            <w:pPr>
              <w:jc w:val="center"/>
              <w:rPr>
                <w:sz w:val="26"/>
                <w:szCs w:val="26"/>
              </w:rPr>
            </w:pPr>
            <w:r>
              <w:rPr>
                <w:sz w:val="26"/>
                <w:szCs w:val="26"/>
              </w:rPr>
              <w:t>Cái</w:t>
            </w:r>
          </w:p>
        </w:tc>
        <w:tc>
          <w:tcPr>
            <w:tcW w:w="462" w:type="pct"/>
            <w:vAlign w:val="center"/>
          </w:tcPr>
          <w:p w14:paraId="0AF4B952" w14:textId="5A0A7F43" w:rsidR="00AE0462" w:rsidRPr="0048404E" w:rsidRDefault="004402E7" w:rsidP="00AE0462">
            <w:pPr>
              <w:jc w:val="center"/>
              <w:rPr>
                <w:sz w:val="26"/>
                <w:szCs w:val="26"/>
              </w:rPr>
            </w:pPr>
            <w:r>
              <w:rPr>
                <w:sz w:val="26"/>
                <w:szCs w:val="26"/>
              </w:rPr>
              <w:t>02</w:t>
            </w:r>
          </w:p>
        </w:tc>
      </w:tr>
    </w:tbl>
    <w:p w14:paraId="7CE21E03" w14:textId="77777777" w:rsidR="00381894" w:rsidRPr="00381894" w:rsidRDefault="00381894" w:rsidP="00381894">
      <w:pPr>
        <w:rPr>
          <w:sz w:val="26"/>
          <w:szCs w:val="26"/>
        </w:rPr>
        <w:sectPr w:rsidR="00381894" w:rsidRPr="00381894" w:rsidSect="007C1349">
          <w:headerReference w:type="default" r:id="rId8"/>
          <w:footerReference w:type="default" r:id="rId9"/>
          <w:pgSz w:w="11907" w:h="16840" w:code="9"/>
          <w:pgMar w:top="433" w:right="1138" w:bottom="850" w:left="1699" w:header="737" w:footer="737" w:gutter="0"/>
          <w:cols w:space="720"/>
          <w:docGrid w:linePitch="360"/>
        </w:sectPr>
      </w:pPr>
    </w:p>
    <w:p w14:paraId="52AF8D8B" w14:textId="68019312" w:rsidR="00C4254A" w:rsidRPr="00720075" w:rsidRDefault="00C9447B" w:rsidP="00D00913">
      <w:pPr>
        <w:tabs>
          <w:tab w:val="left" w:pos="3945"/>
        </w:tabs>
        <w:jc w:val="center"/>
        <w:rPr>
          <w:b/>
          <w:sz w:val="26"/>
          <w:szCs w:val="26"/>
          <w:lang w:val="pl-PL"/>
        </w:rPr>
      </w:pPr>
      <w:r w:rsidRPr="00720075">
        <w:rPr>
          <w:b/>
          <w:sz w:val="26"/>
          <w:szCs w:val="26"/>
          <w:lang w:val="pl-PL"/>
        </w:rPr>
        <w:lastRenderedPageBreak/>
        <w:t xml:space="preserve">BIỂU MẪU </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2D7442B2" w:rsidR="00C4254A" w:rsidRPr="00175F57" w:rsidRDefault="00C4254A" w:rsidP="00C4254A">
      <w:pPr>
        <w:rPr>
          <w:lang w:val="pl-PL"/>
        </w:rPr>
      </w:pPr>
      <w:r w:rsidRPr="00175F57">
        <w:rPr>
          <w:lang w:val="pl-PL"/>
        </w:rPr>
        <w:t>Theo Thư yêu cầu số        /TYC-BV</w:t>
      </w:r>
      <w:r w:rsidRPr="00175F57">
        <w:rPr>
          <w:lang w:val="vi-VN"/>
        </w:rPr>
        <w:t>NT</w:t>
      </w:r>
      <w:r w:rsidR="004B3F1D">
        <w:rPr>
          <w:lang w:val="pl-PL"/>
        </w:rPr>
        <w:t xml:space="preserve"> ngày      </w:t>
      </w:r>
      <w:r w:rsidRPr="00175F57">
        <w:rPr>
          <w:lang w:val="pl-PL"/>
        </w:rPr>
        <w:t>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031CCEF3" w:rsidR="00C4254A"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Pr="00FC2F4F">
        <w:rPr>
          <w:lang w:val="pl-PL"/>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2825"/>
        <w:gridCol w:w="4821"/>
        <w:gridCol w:w="1274"/>
        <w:gridCol w:w="1277"/>
        <w:gridCol w:w="1703"/>
        <w:gridCol w:w="1700"/>
      </w:tblGrid>
      <w:tr w:rsidR="003E7C4A" w:rsidRPr="00717CE3" w14:paraId="315B3F8F" w14:textId="77777777" w:rsidTr="006C796A">
        <w:trPr>
          <w:trHeight w:val="417"/>
        </w:trPr>
        <w:tc>
          <w:tcPr>
            <w:tcW w:w="249" w:type="pct"/>
            <w:vAlign w:val="center"/>
          </w:tcPr>
          <w:p w14:paraId="48FE0E36" w14:textId="77777777" w:rsidR="003E7C4A" w:rsidRPr="00717CE3" w:rsidRDefault="003E7C4A" w:rsidP="008369E5">
            <w:pPr>
              <w:contextualSpacing/>
              <w:jc w:val="center"/>
              <w:rPr>
                <w:b/>
              </w:rPr>
            </w:pPr>
            <w:r w:rsidRPr="00717CE3">
              <w:rPr>
                <w:b/>
              </w:rPr>
              <w:t>Stt</w:t>
            </w:r>
          </w:p>
        </w:tc>
        <w:tc>
          <w:tcPr>
            <w:tcW w:w="987" w:type="pct"/>
            <w:vAlign w:val="center"/>
          </w:tcPr>
          <w:p w14:paraId="55740116" w14:textId="77777777" w:rsidR="003E7C4A" w:rsidRPr="00717CE3" w:rsidRDefault="003E7C4A" w:rsidP="008369E5">
            <w:pPr>
              <w:contextualSpacing/>
              <w:jc w:val="center"/>
              <w:rPr>
                <w:b/>
              </w:rPr>
            </w:pPr>
            <w:r w:rsidRPr="00717CE3">
              <w:rPr>
                <w:b/>
              </w:rPr>
              <w:t>Danh mục dịch vụ</w:t>
            </w:r>
          </w:p>
        </w:tc>
        <w:tc>
          <w:tcPr>
            <w:tcW w:w="1684" w:type="pct"/>
            <w:vAlign w:val="center"/>
          </w:tcPr>
          <w:p w14:paraId="5E5A902B" w14:textId="0AC2421E" w:rsidR="003E7C4A" w:rsidRPr="00717CE3" w:rsidRDefault="00717CE3" w:rsidP="008369E5">
            <w:pPr>
              <w:contextualSpacing/>
              <w:jc w:val="center"/>
              <w:rPr>
                <w:b/>
              </w:rPr>
            </w:pPr>
            <w:r w:rsidRPr="00717CE3">
              <w:rPr>
                <w:b/>
                <w:bCs/>
              </w:rPr>
              <w:t>Nội dung thực hiện dịch vụ</w:t>
            </w:r>
          </w:p>
        </w:tc>
        <w:tc>
          <w:tcPr>
            <w:tcW w:w="445" w:type="pct"/>
            <w:vAlign w:val="center"/>
          </w:tcPr>
          <w:p w14:paraId="305D27A7" w14:textId="77777777" w:rsidR="003E7C4A" w:rsidRPr="00717CE3" w:rsidRDefault="003E7C4A" w:rsidP="008369E5">
            <w:pPr>
              <w:contextualSpacing/>
              <w:jc w:val="center"/>
              <w:rPr>
                <w:b/>
              </w:rPr>
            </w:pPr>
            <w:r w:rsidRPr="00717CE3">
              <w:rPr>
                <w:b/>
              </w:rPr>
              <w:t>ĐVT</w:t>
            </w:r>
          </w:p>
        </w:tc>
        <w:tc>
          <w:tcPr>
            <w:tcW w:w="446" w:type="pct"/>
            <w:vAlign w:val="center"/>
          </w:tcPr>
          <w:p w14:paraId="00C6F5DB" w14:textId="77777777" w:rsidR="003E7C4A" w:rsidRPr="00717CE3" w:rsidRDefault="003E7C4A" w:rsidP="008369E5">
            <w:pPr>
              <w:contextualSpacing/>
              <w:jc w:val="center"/>
              <w:rPr>
                <w:b/>
              </w:rPr>
            </w:pPr>
            <w:r w:rsidRPr="00717CE3">
              <w:rPr>
                <w:b/>
              </w:rPr>
              <w:t>Số lượng</w:t>
            </w:r>
          </w:p>
        </w:tc>
        <w:tc>
          <w:tcPr>
            <w:tcW w:w="595" w:type="pct"/>
            <w:vAlign w:val="center"/>
          </w:tcPr>
          <w:p w14:paraId="6BD29145" w14:textId="77777777" w:rsidR="003E7C4A" w:rsidRPr="00717CE3" w:rsidRDefault="003E7C4A" w:rsidP="008369E5">
            <w:pPr>
              <w:jc w:val="center"/>
              <w:rPr>
                <w:b/>
                <w:bCs/>
              </w:rPr>
            </w:pPr>
            <w:r w:rsidRPr="00717CE3">
              <w:rPr>
                <w:b/>
                <w:bCs/>
              </w:rPr>
              <w:t xml:space="preserve">Đơn giá </w:t>
            </w:r>
          </w:p>
          <w:p w14:paraId="081C058C" w14:textId="77777777" w:rsidR="003E7C4A" w:rsidRPr="00717CE3" w:rsidRDefault="003E7C4A" w:rsidP="008369E5">
            <w:pPr>
              <w:jc w:val="center"/>
              <w:rPr>
                <w:b/>
                <w:bCs/>
              </w:rPr>
            </w:pPr>
            <w:r w:rsidRPr="00717CE3">
              <w:rPr>
                <w:b/>
                <w:bCs/>
              </w:rPr>
              <w:t>(có VAT)</w:t>
            </w:r>
          </w:p>
        </w:tc>
        <w:tc>
          <w:tcPr>
            <w:tcW w:w="594" w:type="pct"/>
            <w:vAlign w:val="center"/>
          </w:tcPr>
          <w:p w14:paraId="360D8614" w14:textId="77777777" w:rsidR="003E7C4A" w:rsidRPr="00717CE3" w:rsidRDefault="003E7C4A" w:rsidP="008369E5">
            <w:pPr>
              <w:jc w:val="center"/>
              <w:rPr>
                <w:b/>
                <w:bCs/>
              </w:rPr>
            </w:pPr>
            <w:r w:rsidRPr="00717CE3">
              <w:rPr>
                <w:b/>
                <w:bCs/>
              </w:rPr>
              <w:t xml:space="preserve">Thành tiền </w:t>
            </w:r>
          </w:p>
          <w:p w14:paraId="3FDD8C46" w14:textId="77777777" w:rsidR="003E7C4A" w:rsidRPr="00717CE3" w:rsidRDefault="003E7C4A" w:rsidP="008369E5">
            <w:pPr>
              <w:jc w:val="center"/>
              <w:rPr>
                <w:b/>
                <w:bCs/>
              </w:rPr>
            </w:pPr>
            <w:r w:rsidRPr="00717CE3">
              <w:rPr>
                <w:b/>
                <w:bCs/>
              </w:rPr>
              <w:t>(VNĐ)</w:t>
            </w:r>
          </w:p>
        </w:tc>
      </w:tr>
      <w:tr w:rsidR="003E7C4A" w:rsidRPr="00717CE3" w14:paraId="6B9D5355" w14:textId="77777777" w:rsidTr="006C796A">
        <w:trPr>
          <w:trHeight w:val="260"/>
        </w:trPr>
        <w:tc>
          <w:tcPr>
            <w:tcW w:w="249" w:type="pct"/>
            <w:vAlign w:val="center"/>
          </w:tcPr>
          <w:p w14:paraId="14A21A88" w14:textId="77777777" w:rsidR="003E7C4A" w:rsidRPr="00717CE3" w:rsidRDefault="003E7C4A" w:rsidP="008369E5">
            <w:pPr>
              <w:jc w:val="center"/>
            </w:pPr>
            <w:r w:rsidRPr="00717CE3">
              <w:t>1</w:t>
            </w:r>
          </w:p>
        </w:tc>
        <w:tc>
          <w:tcPr>
            <w:tcW w:w="987" w:type="pct"/>
            <w:vAlign w:val="center"/>
          </w:tcPr>
          <w:p w14:paraId="29E0951F" w14:textId="033BF974" w:rsidR="003E7C4A" w:rsidRPr="00717CE3" w:rsidRDefault="003E7C4A" w:rsidP="008369E5">
            <w:pPr>
              <w:rPr>
                <w:i/>
                <w:iCs/>
              </w:rPr>
            </w:pPr>
          </w:p>
        </w:tc>
        <w:tc>
          <w:tcPr>
            <w:tcW w:w="1684" w:type="pct"/>
          </w:tcPr>
          <w:p w14:paraId="27C58534" w14:textId="77777777" w:rsidR="003E7C4A" w:rsidRPr="00717CE3" w:rsidRDefault="003E7C4A" w:rsidP="008369E5">
            <w:pPr>
              <w:jc w:val="center"/>
            </w:pPr>
          </w:p>
        </w:tc>
        <w:tc>
          <w:tcPr>
            <w:tcW w:w="445" w:type="pct"/>
            <w:vAlign w:val="center"/>
          </w:tcPr>
          <w:p w14:paraId="47D9F48A" w14:textId="77777777" w:rsidR="003E7C4A" w:rsidRPr="00717CE3" w:rsidRDefault="003E7C4A" w:rsidP="008369E5">
            <w:pPr>
              <w:jc w:val="center"/>
            </w:pPr>
          </w:p>
        </w:tc>
        <w:tc>
          <w:tcPr>
            <w:tcW w:w="446" w:type="pct"/>
            <w:vAlign w:val="center"/>
          </w:tcPr>
          <w:p w14:paraId="0F873351" w14:textId="77777777" w:rsidR="003E7C4A" w:rsidRPr="00717CE3" w:rsidRDefault="003E7C4A" w:rsidP="008369E5">
            <w:pPr>
              <w:jc w:val="center"/>
            </w:pPr>
          </w:p>
        </w:tc>
        <w:tc>
          <w:tcPr>
            <w:tcW w:w="595" w:type="pct"/>
            <w:vAlign w:val="center"/>
          </w:tcPr>
          <w:p w14:paraId="50C87474" w14:textId="77777777" w:rsidR="003E7C4A" w:rsidRPr="00717CE3" w:rsidRDefault="003E7C4A" w:rsidP="008369E5">
            <w:pPr>
              <w:jc w:val="center"/>
            </w:pPr>
          </w:p>
        </w:tc>
        <w:tc>
          <w:tcPr>
            <w:tcW w:w="594" w:type="pct"/>
          </w:tcPr>
          <w:p w14:paraId="352871AA" w14:textId="77777777" w:rsidR="003E7C4A" w:rsidRPr="00717CE3" w:rsidRDefault="003E7C4A" w:rsidP="008369E5">
            <w:pPr>
              <w:jc w:val="center"/>
            </w:pPr>
          </w:p>
        </w:tc>
      </w:tr>
      <w:tr w:rsidR="003E7C4A" w:rsidRPr="00717CE3" w14:paraId="55BBA43B" w14:textId="77777777" w:rsidTr="006C796A">
        <w:trPr>
          <w:trHeight w:val="332"/>
        </w:trPr>
        <w:tc>
          <w:tcPr>
            <w:tcW w:w="249" w:type="pct"/>
            <w:vAlign w:val="center"/>
          </w:tcPr>
          <w:p w14:paraId="0D92D626" w14:textId="77777777" w:rsidR="003E7C4A" w:rsidRPr="00717CE3" w:rsidRDefault="003E7C4A" w:rsidP="008369E5">
            <w:pPr>
              <w:jc w:val="center"/>
            </w:pPr>
            <w:r w:rsidRPr="00717CE3">
              <w:t>2</w:t>
            </w:r>
          </w:p>
        </w:tc>
        <w:tc>
          <w:tcPr>
            <w:tcW w:w="987" w:type="pct"/>
            <w:vAlign w:val="center"/>
          </w:tcPr>
          <w:p w14:paraId="552E236E" w14:textId="2EDD7AF6" w:rsidR="003E7C4A" w:rsidRPr="00717CE3" w:rsidRDefault="003E7C4A" w:rsidP="008369E5">
            <w:pPr>
              <w:rPr>
                <w:i/>
                <w:iCs/>
              </w:rPr>
            </w:pPr>
          </w:p>
        </w:tc>
        <w:tc>
          <w:tcPr>
            <w:tcW w:w="1684" w:type="pct"/>
          </w:tcPr>
          <w:p w14:paraId="66121291" w14:textId="77777777" w:rsidR="003E7C4A" w:rsidRPr="00717CE3" w:rsidRDefault="003E7C4A" w:rsidP="008369E5">
            <w:pPr>
              <w:jc w:val="center"/>
            </w:pPr>
          </w:p>
        </w:tc>
        <w:tc>
          <w:tcPr>
            <w:tcW w:w="445" w:type="pct"/>
            <w:vAlign w:val="center"/>
          </w:tcPr>
          <w:p w14:paraId="0694CC6A" w14:textId="77777777" w:rsidR="003E7C4A" w:rsidRPr="00717CE3" w:rsidRDefault="003E7C4A" w:rsidP="008369E5">
            <w:pPr>
              <w:jc w:val="center"/>
            </w:pPr>
          </w:p>
        </w:tc>
        <w:tc>
          <w:tcPr>
            <w:tcW w:w="446" w:type="pct"/>
            <w:vAlign w:val="center"/>
          </w:tcPr>
          <w:p w14:paraId="1572C338" w14:textId="77777777" w:rsidR="003E7C4A" w:rsidRPr="00717CE3" w:rsidRDefault="003E7C4A" w:rsidP="008369E5">
            <w:pPr>
              <w:jc w:val="center"/>
            </w:pPr>
          </w:p>
        </w:tc>
        <w:tc>
          <w:tcPr>
            <w:tcW w:w="595" w:type="pct"/>
            <w:vAlign w:val="center"/>
          </w:tcPr>
          <w:p w14:paraId="6EB80479" w14:textId="77777777" w:rsidR="003E7C4A" w:rsidRPr="00717CE3" w:rsidRDefault="003E7C4A" w:rsidP="008369E5">
            <w:pPr>
              <w:jc w:val="center"/>
            </w:pPr>
          </w:p>
        </w:tc>
        <w:tc>
          <w:tcPr>
            <w:tcW w:w="594" w:type="pct"/>
          </w:tcPr>
          <w:p w14:paraId="24907A96" w14:textId="77777777" w:rsidR="003E7C4A" w:rsidRPr="00717CE3" w:rsidRDefault="003E7C4A" w:rsidP="008369E5">
            <w:pPr>
              <w:jc w:val="center"/>
            </w:pPr>
          </w:p>
        </w:tc>
      </w:tr>
      <w:tr w:rsidR="003E7C4A" w:rsidRPr="00717CE3" w14:paraId="5BDDA6DE" w14:textId="77777777" w:rsidTr="006C796A">
        <w:trPr>
          <w:trHeight w:val="179"/>
        </w:trPr>
        <w:tc>
          <w:tcPr>
            <w:tcW w:w="249" w:type="pct"/>
            <w:vAlign w:val="center"/>
          </w:tcPr>
          <w:p w14:paraId="1A98602D" w14:textId="77777777" w:rsidR="003E7C4A" w:rsidRPr="00717CE3" w:rsidRDefault="003E7C4A" w:rsidP="008369E5">
            <w:pPr>
              <w:jc w:val="center"/>
            </w:pPr>
            <w:r w:rsidRPr="00717CE3">
              <w:t>….</w:t>
            </w:r>
          </w:p>
        </w:tc>
        <w:tc>
          <w:tcPr>
            <w:tcW w:w="987" w:type="pct"/>
            <w:vAlign w:val="center"/>
          </w:tcPr>
          <w:p w14:paraId="62AE51AC" w14:textId="01C2F31A" w:rsidR="003E7C4A" w:rsidRPr="00717CE3" w:rsidRDefault="003E7C4A" w:rsidP="008369E5">
            <w:pPr>
              <w:rPr>
                <w:i/>
                <w:iCs/>
              </w:rPr>
            </w:pPr>
          </w:p>
        </w:tc>
        <w:tc>
          <w:tcPr>
            <w:tcW w:w="1684" w:type="pct"/>
          </w:tcPr>
          <w:p w14:paraId="54801D95" w14:textId="77777777" w:rsidR="003E7C4A" w:rsidRPr="00717CE3" w:rsidRDefault="003E7C4A" w:rsidP="008369E5">
            <w:pPr>
              <w:jc w:val="center"/>
              <w:rPr>
                <w:b/>
                <w:bCs/>
              </w:rPr>
            </w:pPr>
          </w:p>
        </w:tc>
        <w:tc>
          <w:tcPr>
            <w:tcW w:w="445" w:type="pct"/>
            <w:vAlign w:val="center"/>
          </w:tcPr>
          <w:p w14:paraId="41D20C51" w14:textId="77777777" w:rsidR="003E7C4A" w:rsidRPr="00717CE3" w:rsidRDefault="003E7C4A" w:rsidP="008369E5">
            <w:pPr>
              <w:jc w:val="center"/>
            </w:pPr>
          </w:p>
        </w:tc>
        <w:tc>
          <w:tcPr>
            <w:tcW w:w="446" w:type="pct"/>
            <w:vAlign w:val="center"/>
          </w:tcPr>
          <w:p w14:paraId="322F5239" w14:textId="77777777" w:rsidR="003E7C4A" w:rsidRPr="00717CE3" w:rsidRDefault="003E7C4A" w:rsidP="008369E5">
            <w:pPr>
              <w:jc w:val="center"/>
            </w:pPr>
          </w:p>
        </w:tc>
        <w:tc>
          <w:tcPr>
            <w:tcW w:w="595" w:type="pct"/>
            <w:vAlign w:val="center"/>
          </w:tcPr>
          <w:p w14:paraId="5C722388" w14:textId="77777777" w:rsidR="003E7C4A" w:rsidRPr="00717CE3" w:rsidRDefault="003E7C4A" w:rsidP="008369E5">
            <w:pPr>
              <w:jc w:val="center"/>
            </w:pPr>
          </w:p>
        </w:tc>
        <w:tc>
          <w:tcPr>
            <w:tcW w:w="594" w:type="pct"/>
          </w:tcPr>
          <w:p w14:paraId="21C9F58B" w14:textId="77777777" w:rsidR="003E7C4A" w:rsidRPr="00717CE3" w:rsidRDefault="003E7C4A" w:rsidP="008369E5">
            <w:pPr>
              <w:jc w:val="center"/>
            </w:pPr>
          </w:p>
        </w:tc>
      </w:tr>
      <w:tr w:rsidR="003E7C4A" w:rsidRPr="00717CE3" w14:paraId="2B7E29B2" w14:textId="77777777" w:rsidTr="006C796A">
        <w:trPr>
          <w:trHeight w:val="179"/>
        </w:trPr>
        <w:tc>
          <w:tcPr>
            <w:tcW w:w="4406" w:type="pct"/>
            <w:gridSpan w:val="6"/>
            <w:vAlign w:val="center"/>
          </w:tcPr>
          <w:p w14:paraId="472D82C2" w14:textId="79DCDC5B" w:rsidR="003E7C4A" w:rsidRPr="00717CE3" w:rsidRDefault="003E7C4A" w:rsidP="008369E5">
            <w:pPr>
              <w:jc w:val="center"/>
              <w:rPr>
                <w:b/>
                <w:bCs/>
              </w:rPr>
            </w:pPr>
            <w:r w:rsidRPr="00717CE3">
              <w:rPr>
                <w:b/>
                <w:bCs/>
              </w:rPr>
              <w:t>Tổng cộng</w:t>
            </w:r>
          </w:p>
        </w:tc>
        <w:tc>
          <w:tcPr>
            <w:tcW w:w="594" w:type="pct"/>
          </w:tcPr>
          <w:p w14:paraId="37FE227F" w14:textId="4FD5E2EA" w:rsidR="003E7C4A" w:rsidRPr="00717CE3" w:rsidRDefault="003E7C4A" w:rsidP="008369E5">
            <w:pPr>
              <w:jc w:val="center"/>
            </w:pPr>
            <w:r w:rsidRPr="00717CE3">
              <w:t>…</w:t>
            </w:r>
          </w:p>
        </w:tc>
      </w:tr>
    </w:tbl>
    <w:p w14:paraId="6DAC6011" w14:textId="19C059FB" w:rsidR="00FC2F4F" w:rsidRPr="00FC2F4F" w:rsidRDefault="00FC2F4F" w:rsidP="00FA0FF7">
      <w:pPr>
        <w:pStyle w:val="ListParagraph"/>
        <w:numPr>
          <w:ilvl w:val="0"/>
          <w:numId w:val="39"/>
        </w:numPr>
        <w:jc w:val="both"/>
        <w:rPr>
          <w:bCs/>
          <w:lang w:val="vi-VN"/>
        </w:rPr>
      </w:pPr>
      <w:r w:rsidRPr="00FC2F4F">
        <w:rPr>
          <w:bCs/>
          <w:lang w:val="vi-VN"/>
        </w:rPr>
        <w:t>Đơn giá trên báo giá đã bao gồm thuế VAT, chi phí vận chuyển</w:t>
      </w:r>
      <w:r w:rsidR="00F36C96">
        <w:rPr>
          <w:bCs/>
        </w:rPr>
        <w:t>, lắp đặt</w:t>
      </w:r>
      <w:r w:rsidRPr="00FC2F4F">
        <w:rPr>
          <w:bCs/>
          <w:lang w:val="vi-VN"/>
        </w:rPr>
        <w:t xml:space="preserve"> và các chi phí dịch vụ liên quan.</w:t>
      </w:r>
    </w:p>
    <w:p w14:paraId="08EE53F5" w14:textId="44B7E318" w:rsidR="00FC2F4F" w:rsidRPr="00FC2F4F" w:rsidRDefault="00FC2F4F" w:rsidP="00FA0FF7">
      <w:pPr>
        <w:pStyle w:val="ListParagraph"/>
        <w:numPr>
          <w:ilvl w:val="0"/>
          <w:numId w:val="39"/>
        </w:numPr>
        <w:jc w:val="both"/>
        <w:rPr>
          <w:bCs/>
        </w:rPr>
      </w:pPr>
      <w:r w:rsidRPr="00FC2F4F">
        <w:rPr>
          <w:bCs/>
        </w:rPr>
        <w:t>Thời gian</w:t>
      </w:r>
      <w:r w:rsidR="001311F8">
        <w:rPr>
          <w:bCs/>
        </w:rPr>
        <w:t xml:space="preserve"> </w:t>
      </w:r>
      <w:r w:rsidRPr="00FC2F4F">
        <w:rPr>
          <w:bCs/>
        </w:rPr>
        <w:t>thực hiện:</w:t>
      </w:r>
      <w:r w:rsidR="00373375">
        <w:rPr>
          <w:bCs/>
        </w:rPr>
        <w:t xml:space="preserve"> … </w:t>
      </w:r>
      <w:r w:rsidR="00807F3C">
        <w:rPr>
          <w:bCs/>
        </w:rPr>
        <w:t>tháng</w:t>
      </w:r>
      <w:r w:rsidR="00AD2FA9">
        <w:rPr>
          <w:bCs/>
        </w:rPr>
        <w:t>, Kể từ ngày hợp đồng có hiệu lực.</w:t>
      </w:r>
    </w:p>
    <w:p w14:paraId="3A178125" w14:textId="3E132BCF" w:rsidR="00FC2F4F" w:rsidRPr="00FC2F4F" w:rsidRDefault="00FC2F4F" w:rsidP="00FA0FF7">
      <w:pPr>
        <w:pStyle w:val="ListParagraph"/>
        <w:numPr>
          <w:ilvl w:val="0"/>
          <w:numId w:val="39"/>
        </w:numPr>
        <w:jc w:val="both"/>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A0FF7">
      <w:pPr>
        <w:pStyle w:val="ListParagraph"/>
        <w:numPr>
          <w:ilvl w:val="0"/>
          <w:numId w:val="39"/>
        </w:numPr>
        <w:jc w:val="both"/>
        <w:rPr>
          <w:bCs/>
        </w:rPr>
      </w:pPr>
      <w:r w:rsidRPr="00FC2F4F">
        <w:rPr>
          <w:bCs/>
        </w:rPr>
        <w:t>Chúng tôi cam kết:</w:t>
      </w:r>
    </w:p>
    <w:p w14:paraId="628C6948" w14:textId="77777777" w:rsidR="00FC2F4F" w:rsidRPr="00175F57" w:rsidRDefault="00FC2F4F" w:rsidP="00FA0FF7">
      <w:pPr>
        <w:ind w:left="720"/>
        <w:jc w:val="both"/>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A0FF7">
      <w:pPr>
        <w:ind w:left="720"/>
        <w:jc w:val="both"/>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FA0FF7">
      <w:pPr>
        <w:ind w:left="720"/>
        <w:jc w:val="both"/>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A11639">
      <w:footerReference w:type="default" r:id="rId10"/>
      <w:pgSz w:w="16840" w:h="11907" w:orient="landscape" w:code="9"/>
      <w:pgMar w:top="870" w:right="1168" w:bottom="1021" w:left="1349"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D1A3D" w14:textId="77777777" w:rsidR="000E429D" w:rsidRDefault="000E429D">
      <w:r>
        <w:separator/>
      </w:r>
    </w:p>
  </w:endnote>
  <w:endnote w:type="continuationSeparator" w:id="0">
    <w:p w14:paraId="27B0DDCF" w14:textId="77777777" w:rsidR="000E429D" w:rsidRDefault="000E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B99F" w14:textId="77777777" w:rsidR="001C3A91" w:rsidRPr="00AB77E8" w:rsidRDefault="001C3A91">
    <w:pPr>
      <w:pStyle w:val="Footer"/>
      <w:ind w:right="360"/>
      <w:rPr>
        <w:rFonts w:ascii="Helvetica-Condense" w:hAnsi="Helvetica-Condense" w:cs="Helvetica-Condense"/>
        <w:iCs/>
      </w:rPr>
    </w:pPr>
  </w:p>
  <w:p w14:paraId="5707AE26" w14:textId="77777777" w:rsidR="001C3A91" w:rsidRDefault="001C3A91">
    <w:pPr>
      <w:pStyle w:val="Footer"/>
      <w:framePr w:h="0" w:wrap="auto" w:vAnchor="text" w:hAnchor="margin" w:xAlign="right" w:y="1"/>
      <w:jc w:val="right"/>
      <w:rPr>
        <w:rStyle w:val="PageNumber"/>
        <w:iCs/>
        <w:sz w:val="20"/>
        <w:szCs w:val="20"/>
      </w:rPr>
    </w:pPr>
  </w:p>
  <w:p w14:paraId="5CB0DA25" w14:textId="77777777" w:rsidR="001C3A91" w:rsidRDefault="001C3A9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98D3E" w14:textId="77777777" w:rsidR="000E429D" w:rsidRDefault="000E429D">
      <w:r>
        <w:separator/>
      </w:r>
    </w:p>
  </w:footnote>
  <w:footnote w:type="continuationSeparator" w:id="0">
    <w:p w14:paraId="7A4D5DE9" w14:textId="77777777" w:rsidR="000E429D" w:rsidRDefault="000E42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B8F90" w14:textId="1F0937A8" w:rsidR="007C1349" w:rsidRDefault="007C1349">
    <w:pPr>
      <w:pStyle w:val="Header"/>
    </w:pPr>
  </w:p>
  <w:p w14:paraId="21EDDBE2" w14:textId="77777777" w:rsidR="00515CD8" w:rsidRDefault="00515C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0F70"/>
    <w:rsid w:val="0000100A"/>
    <w:rsid w:val="0000158A"/>
    <w:rsid w:val="00003382"/>
    <w:rsid w:val="000058E0"/>
    <w:rsid w:val="00006038"/>
    <w:rsid w:val="00006FBE"/>
    <w:rsid w:val="00007EF5"/>
    <w:rsid w:val="000111F2"/>
    <w:rsid w:val="000117D6"/>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04EA"/>
    <w:rsid w:val="000414EB"/>
    <w:rsid w:val="000416A4"/>
    <w:rsid w:val="00042849"/>
    <w:rsid w:val="0004339B"/>
    <w:rsid w:val="000434C3"/>
    <w:rsid w:val="00044602"/>
    <w:rsid w:val="00044A8B"/>
    <w:rsid w:val="00044FE1"/>
    <w:rsid w:val="00045FE0"/>
    <w:rsid w:val="0004617C"/>
    <w:rsid w:val="000462DA"/>
    <w:rsid w:val="00046402"/>
    <w:rsid w:val="00047BA4"/>
    <w:rsid w:val="00051046"/>
    <w:rsid w:val="0005114F"/>
    <w:rsid w:val="00051542"/>
    <w:rsid w:val="0005363B"/>
    <w:rsid w:val="00055BDD"/>
    <w:rsid w:val="00055BE3"/>
    <w:rsid w:val="0005653C"/>
    <w:rsid w:val="0005670B"/>
    <w:rsid w:val="000602A7"/>
    <w:rsid w:val="000607D4"/>
    <w:rsid w:val="000608EB"/>
    <w:rsid w:val="00060F82"/>
    <w:rsid w:val="0006110B"/>
    <w:rsid w:val="0006333D"/>
    <w:rsid w:val="000635CA"/>
    <w:rsid w:val="000636E7"/>
    <w:rsid w:val="00064AA8"/>
    <w:rsid w:val="00065ECF"/>
    <w:rsid w:val="00066DD0"/>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2275"/>
    <w:rsid w:val="000946DA"/>
    <w:rsid w:val="00094DEA"/>
    <w:rsid w:val="00095A6C"/>
    <w:rsid w:val="000963FA"/>
    <w:rsid w:val="00096EEE"/>
    <w:rsid w:val="00097883"/>
    <w:rsid w:val="000A124F"/>
    <w:rsid w:val="000A1520"/>
    <w:rsid w:val="000A18B8"/>
    <w:rsid w:val="000A257B"/>
    <w:rsid w:val="000A5475"/>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550"/>
    <w:rsid w:val="000B6FD5"/>
    <w:rsid w:val="000B70DA"/>
    <w:rsid w:val="000C1FD0"/>
    <w:rsid w:val="000C3CE1"/>
    <w:rsid w:val="000C5BC5"/>
    <w:rsid w:val="000C61E0"/>
    <w:rsid w:val="000C74C3"/>
    <w:rsid w:val="000D02FE"/>
    <w:rsid w:val="000D062A"/>
    <w:rsid w:val="000D263E"/>
    <w:rsid w:val="000D28EB"/>
    <w:rsid w:val="000D31B8"/>
    <w:rsid w:val="000D3E5F"/>
    <w:rsid w:val="000D56DF"/>
    <w:rsid w:val="000D5A32"/>
    <w:rsid w:val="000D5BD9"/>
    <w:rsid w:val="000D68AA"/>
    <w:rsid w:val="000D69BF"/>
    <w:rsid w:val="000D6FFA"/>
    <w:rsid w:val="000E0347"/>
    <w:rsid w:val="000E429D"/>
    <w:rsid w:val="000E6E35"/>
    <w:rsid w:val="000E6E36"/>
    <w:rsid w:val="000E752A"/>
    <w:rsid w:val="000F17FE"/>
    <w:rsid w:val="000F1E69"/>
    <w:rsid w:val="000F4BB1"/>
    <w:rsid w:val="000F6915"/>
    <w:rsid w:val="000F742D"/>
    <w:rsid w:val="000F74BD"/>
    <w:rsid w:val="000F7DC4"/>
    <w:rsid w:val="0010065F"/>
    <w:rsid w:val="0010112C"/>
    <w:rsid w:val="00101747"/>
    <w:rsid w:val="00102A0A"/>
    <w:rsid w:val="00103649"/>
    <w:rsid w:val="00103719"/>
    <w:rsid w:val="0010387A"/>
    <w:rsid w:val="00103958"/>
    <w:rsid w:val="00104B19"/>
    <w:rsid w:val="00104FAE"/>
    <w:rsid w:val="0010507F"/>
    <w:rsid w:val="00105815"/>
    <w:rsid w:val="00105C6F"/>
    <w:rsid w:val="00106A2C"/>
    <w:rsid w:val="0010727D"/>
    <w:rsid w:val="00110589"/>
    <w:rsid w:val="00110733"/>
    <w:rsid w:val="001118F9"/>
    <w:rsid w:val="00111C93"/>
    <w:rsid w:val="00111CF5"/>
    <w:rsid w:val="001128E1"/>
    <w:rsid w:val="00114838"/>
    <w:rsid w:val="00114866"/>
    <w:rsid w:val="0011601C"/>
    <w:rsid w:val="001162F8"/>
    <w:rsid w:val="00117014"/>
    <w:rsid w:val="001203DD"/>
    <w:rsid w:val="0012127F"/>
    <w:rsid w:val="00121A52"/>
    <w:rsid w:val="00121BA4"/>
    <w:rsid w:val="001227AE"/>
    <w:rsid w:val="00123275"/>
    <w:rsid w:val="001238D3"/>
    <w:rsid w:val="00123B5B"/>
    <w:rsid w:val="00125337"/>
    <w:rsid w:val="00127C43"/>
    <w:rsid w:val="00130031"/>
    <w:rsid w:val="00130061"/>
    <w:rsid w:val="00131199"/>
    <w:rsid w:val="001311F8"/>
    <w:rsid w:val="001334AA"/>
    <w:rsid w:val="00134216"/>
    <w:rsid w:val="00134A94"/>
    <w:rsid w:val="00134AB2"/>
    <w:rsid w:val="00134E24"/>
    <w:rsid w:val="00136439"/>
    <w:rsid w:val="001365AC"/>
    <w:rsid w:val="001379E2"/>
    <w:rsid w:val="0014073E"/>
    <w:rsid w:val="00141BC2"/>
    <w:rsid w:val="00142329"/>
    <w:rsid w:val="00143E5C"/>
    <w:rsid w:val="00143F78"/>
    <w:rsid w:val="001442E0"/>
    <w:rsid w:val="001452C3"/>
    <w:rsid w:val="00145B75"/>
    <w:rsid w:val="00147193"/>
    <w:rsid w:val="00150F66"/>
    <w:rsid w:val="0015247B"/>
    <w:rsid w:val="001533FE"/>
    <w:rsid w:val="00154DC2"/>
    <w:rsid w:val="00156584"/>
    <w:rsid w:val="0015678B"/>
    <w:rsid w:val="001570AF"/>
    <w:rsid w:val="0015770D"/>
    <w:rsid w:val="0016189C"/>
    <w:rsid w:val="00161E95"/>
    <w:rsid w:val="00161EEC"/>
    <w:rsid w:val="0016213A"/>
    <w:rsid w:val="00162911"/>
    <w:rsid w:val="001635E5"/>
    <w:rsid w:val="0016548B"/>
    <w:rsid w:val="00167A30"/>
    <w:rsid w:val="00171659"/>
    <w:rsid w:val="00171882"/>
    <w:rsid w:val="00172A27"/>
    <w:rsid w:val="00172B49"/>
    <w:rsid w:val="00172BEA"/>
    <w:rsid w:val="00173D30"/>
    <w:rsid w:val="00175164"/>
    <w:rsid w:val="00175F57"/>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48ED"/>
    <w:rsid w:val="001A4992"/>
    <w:rsid w:val="001A4B49"/>
    <w:rsid w:val="001A4C94"/>
    <w:rsid w:val="001A5320"/>
    <w:rsid w:val="001A53D4"/>
    <w:rsid w:val="001A557E"/>
    <w:rsid w:val="001A5CD6"/>
    <w:rsid w:val="001A6B67"/>
    <w:rsid w:val="001A7332"/>
    <w:rsid w:val="001A7A62"/>
    <w:rsid w:val="001B0243"/>
    <w:rsid w:val="001B0457"/>
    <w:rsid w:val="001B086C"/>
    <w:rsid w:val="001B0D51"/>
    <w:rsid w:val="001B28FF"/>
    <w:rsid w:val="001B2A22"/>
    <w:rsid w:val="001B2CBA"/>
    <w:rsid w:val="001B34EC"/>
    <w:rsid w:val="001B36D0"/>
    <w:rsid w:val="001B4ABB"/>
    <w:rsid w:val="001B667A"/>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3BD6"/>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2CF"/>
    <w:rsid w:val="002004D8"/>
    <w:rsid w:val="0020085E"/>
    <w:rsid w:val="0020203D"/>
    <w:rsid w:val="00204402"/>
    <w:rsid w:val="00204DE4"/>
    <w:rsid w:val="002051A5"/>
    <w:rsid w:val="0020540F"/>
    <w:rsid w:val="00210E98"/>
    <w:rsid w:val="0021129F"/>
    <w:rsid w:val="00212552"/>
    <w:rsid w:val="002133F8"/>
    <w:rsid w:val="0021374E"/>
    <w:rsid w:val="00213899"/>
    <w:rsid w:val="00214926"/>
    <w:rsid w:val="00215A76"/>
    <w:rsid w:val="00216B91"/>
    <w:rsid w:val="00221B44"/>
    <w:rsid w:val="00222FD0"/>
    <w:rsid w:val="00223285"/>
    <w:rsid w:val="002234D9"/>
    <w:rsid w:val="0022395E"/>
    <w:rsid w:val="002244C7"/>
    <w:rsid w:val="00225602"/>
    <w:rsid w:val="002273E4"/>
    <w:rsid w:val="002304DE"/>
    <w:rsid w:val="00230F80"/>
    <w:rsid w:val="002310A5"/>
    <w:rsid w:val="002328A9"/>
    <w:rsid w:val="00233127"/>
    <w:rsid w:val="00233CA9"/>
    <w:rsid w:val="00233DAC"/>
    <w:rsid w:val="002345AC"/>
    <w:rsid w:val="00240160"/>
    <w:rsid w:val="00240C4D"/>
    <w:rsid w:val="00240E25"/>
    <w:rsid w:val="002419A4"/>
    <w:rsid w:val="00242437"/>
    <w:rsid w:val="00242460"/>
    <w:rsid w:val="00242DD4"/>
    <w:rsid w:val="002430D1"/>
    <w:rsid w:val="002434E8"/>
    <w:rsid w:val="00243515"/>
    <w:rsid w:val="00244653"/>
    <w:rsid w:val="0024475F"/>
    <w:rsid w:val="0024551A"/>
    <w:rsid w:val="00246670"/>
    <w:rsid w:val="00246F0F"/>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55A7"/>
    <w:rsid w:val="00266126"/>
    <w:rsid w:val="00270559"/>
    <w:rsid w:val="002708AA"/>
    <w:rsid w:val="00270944"/>
    <w:rsid w:val="00271C54"/>
    <w:rsid w:val="00273694"/>
    <w:rsid w:val="002749A1"/>
    <w:rsid w:val="00274F18"/>
    <w:rsid w:val="002754AF"/>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238B"/>
    <w:rsid w:val="002B545A"/>
    <w:rsid w:val="002B6DEE"/>
    <w:rsid w:val="002B7810"/>
    <w:rsid w:val="002B7869"/>
    <w:rsid w:val="002C0231"/>
    <w:rsid w:val="002C0F6A"/>
    <w:rsid w:val="002C107D"/>
    <w:rsid w:val="002C1F4C"/>
    <w:rsid w:val="002C2A1F"/>
    <w:rsid w:val="002C2A75"/>
    <w:rsid w:val="002C48F3"/>
    <w:rsid w:val="002C4CCF"/>
    <w:rsid w:val="002C54B2"/>
    <w:rsid w:val="002C6AEA"/>
    <w:rsid w:val="002C6EFB"/>
    <w:rsid w:val="002D1825"/>
    <w:rsid w:val="002D2C3F"/>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E7F7A"/>
    <w:rsid w:val="002F0D2C"/>
    <w:rsid w:val="002F1A8D"/>
    <w:rsid w:val="002F1ED4"/>
    <w:rsid w:val="002F30BE"/>
    <w:rsid w:val="002F4556"/>
    <w:rsid w:val="002F52D1"/>
    <w:rsid w:val="002F64C2"/>
    <w:rsid w:val="002F6F76"/>
    <w:rsid w:val="002F73CD"/>
    <w:rsid w:val="002F7E97"/>
    <w:rsid w:val="00300159"/>
    <w:rsid w:val="00300197"/>
    <w:rsid w:val="003016D2"/>
    <w:rsid w:val="00301A0F"/>
    <w:rsid w:val="003026DE"/>
    <w:rsid w:val="00303AFD"/>
    <w:rsid w:val="0030455A"/>
    <w:rsid w:val="00304F1C"/>
    <w:rsid w:val="00305141"/>
    <w:rsid w:val="00305D03"/>
    <w:rsid w:val="00305D0A"/>
    <w:rsid w:val="00306D18"/>
    <w:rsid w:val="003070B4"/>
    <w:rsid w:val="00310152"/>
    <w:rsid w:val="00310628"/>
    <w:rsid w:val="0031094F"/>
    <w:rsid w:val="00310FC2"/>
    <w:rsid w:val="00311FEA"/>
    <w:rsid w:val="003122D1"/>
    <w:rsid w:val="0031246F"/>
    <w:rsid w:val="003127E1"/>
    <w:rsid w:val="00314144"/>
    <w:rsid w:val="00316B11"/>
    <w:rsid w:val="00317280"/>
    <w:rsid w:val="00317D42"/>
    <w:rsid w:val="00321728"/>
    <w:rsid w:val="0032240D"/>
    <w:rsid w:val="0032375C"/>
    <w:rsid w:val="003242B5"/>
    <w:rsid w:val="003272FD"/>
    <w:rsid w:val="003306A2"/>
    <w:rsid w:val="003325D3"/>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303"/>
    <w:rsid w:val="003466F4"/>
    <w:rsid w:val="00346749"/>
    <w:rsid w:val="003500B6"/>
    <w:rsid w:val="00350E05"/>
    <w:rsid w:val="00350EB1"/>
    <w:rsid w:val="003514C4"/>
    <w:rsid w:val="00351965"/>
    <w:rsid w:val="00355069"/>
    <w:rsid w:val="00356C04"/>
    <w:rsid w:val="003616AC"/>
    <w:rsid w:val="0036466C"/>
    <w:rsid w:val="00365043"/>
    <w:rsid w:val="00365C8C"/>
    <w:rsid w:val="00370067"/>
    <w:rsid w:val="003706C1"/>
    <w:rsid w:val="00372FC5"/>
    <w:rsid w:val="00373375"/>
    <w:rsid w:val="003750CD"/>
    <w:rsid w:val="003756CB"/>
    <w:rsid w:val="003759DA"/>
    <w:rsid w:val="00375BA2"/>
    <w:rsid w:val="00375C81"/>
    <w:rsid w:val="003760D6"/>
    <w:rsid w:val="00381894"/>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0116"/>
    <w:rsid w:val="003B2469"/>
    <w:rsid w:val="003B2922"/>
    <w:rsid w:val="003B2E98"/>
    <w:rsid w:val="003B2F69"/>
    <w:rsid w:val="003B475C"/>
    <w:rsid w:val="003B47EF"/>
    <w:rsid w:val="003B4C2D"/>
    <w:rsid w:val="003B6266"/>
    <w:rsid w:val="003B6368"/>
    <w:rsid w:val="003B63DD"/>
    <w:rsid w:val="003C14A6"/>
    <w:rsid w:val="003C1A2E"/>
    <w:rsid w:val="003C26C0"/>
    <w:rsid w:val="003C283A"/>
    <w:rsid w:val="003C35BC"/>
    <w:rsid w:val="003C4474"/>
    <w:rsid w:val="003C4E94"/>
    <w:rsid w:val="003C5045"/>
    <w:rsid w:val="003C5231"/>
    <w:rsid w:val="003C528A"/>
    <w:rsid w:val="003C63BD"/>
    <w:rsid w:val="003C65E0"/>
    <w:rsid w:val="003C6A3A"/>
    <w:rsid w:val="003D0069"/>
    <w:rsid w:val="003D0C9E"/>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C4A"/>
    <w:rsid w:val="003E7D61"/>
    <w:rsid w:val="003F00E5"/>
    <w:rsid w:val="003F02A3"/>
    <w:rsid w:val="003F0F3B"/>
    <w:rsid w:val="003F1388"/>
    <w:rsid w:val="003F1F4E"/>
    <w:rsid w:val="003F286C"/>
    <w:rsid w:val="003F2A07"/>
    <w:rsid w:val="003F3EE9"/>
    <w:rsid w:val="003F48E4"/>
    <w:rsid w:val="003F4DBA"/>
    <w:rsid w:val="003F5D34"/>
    <w:rsid w:val="004014A4"/>
    <w:rsid w:val="00401A4D"/>
    <w:rsid w:val="00401BF3"/>
    <w:rsid w:val="00402901"/>
    <w:rsid w:val="004057A9"/>
    <w:rsid w:val="004057EC"/>
    <w:rsid w:val="00405B9F"/>
    <w:rsid w:val="00405F4A"/>
    <w:rsid w:val="00406474"/>
    <w:rsid w:val="00407222"/>
    <w:rsid w:val="00407F40"/>
    <w:rsid w:val="004122A0"/>
    <w:rsid w:val="00412719"/>
    <w:rsid w:val="00414A75"/>
    <w:rsid w:val="00416E47"/>
    <w:rsid w:val="00417876"/>
    <w:rsid w:val="00417EEC"/>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37509"/>
    <w:rsid w:val="00440296"/>
    <w:rsid w:val="004402E7"/>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2D7D"/>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1CBC"/>
    <w:rsid w:val="004A2D00"/>
    <w:rsid w:val="004A2D26"/>
    <w:rsid w:val="004A2FA2"/>
    <w:rsid w:val="004A3288"/>
    <w:rsid w:val="004A5C33"/>
    <w:rsid w:val="004A7A0F"/>
    <w:rsid w:val="004B06CC"/>
    <w:rsid w:val="004B0737"/>
    <w:rsid w:val="004B157F"/>
    <w:rsid w:val="004B199C"/>
    <w:rsid w:val="004B2E0C"/>
    <w:rsid w:val="004B2FA5"/>
    <w:rsid w:val="004B3008"/>
    <w:rsid w:val="004B382D"/>
    <w:rsid w:val="004B38D1"/>
    <w:rsid w:val="004B3F1D"/>
    <w:rsid w:val="004B44B6"/>
    <w:rsid w:val="004B5272"/>
    <w:rsid w:val="004B5299"/>
    <w:rsid w:val="004B5876"/>
    <w:rsid w:val="004B7164"/>
    <w:rsid w:val="004B7583"/>
    <w:rsid w:val="004B765C"/>
    <w:rsid w:val="004B79B1"/>
    <w:rsid w:val="004C0C27"/>
    <w:rsid w:val="004C141A"/>
    <w:rsid w:val="004C2033"/>
    <w:rsid w:val="004C2467"/>
    <w:rsid w:val="004C3C7A"/>
    <w:rsid w:val="004C3D6C"/>
    <w:rsid w:val="004C550E"/>
    <w:rsid w:val="004C5A50"/>
    <w:rsid w:val="004C66BF"/>
    <w:rsid w:val="004C6F92"/>
    <w:rsid w:val="004C73B4"/>
    <w:rsid w:val="004C773A"/>
    <w:rsid w:val="004C7C27"/>
    <w:rsid w:val="004D02D7"/>
    <w:rsid w:val="004D0774"/>
    <w:rsid w:val="004D2162"/>
    <w:rsid w:val="004D2ACA"/>
    <w:rsid w:val="004D2E9C"/>
    <w:rsid w:val="004D30C6"/>
    <w:rsid w:val="004D33D4"/>
    <w:rsid w:val="004D469A"/>
    <w:rsid w:val="004D53BF"/>
    <w:rsid w:val="004D5C8D"/>
    <w:rsid w:val="004D6D9A"/>
    <w:rsid w:val="004D7C13"/>
    <w:rsid w:val="004E01D7"/>
    <w:rsid w:val="004E223E"/>
    <w:rsid w:val="004E25F8"/>
    <w:rsid w:val="004E2A10"/>
    <w:rsid w:val="004E32AA"/>
    <w:rsid w:val="004E3701"/>
    <w:rsid w:val="004E4983"/>
    <w:rsid w:val="004E4F08"/>
    <w:rsid w:val="004E5596"/>
    <w:rsid w:val="004E5D16"/>
    <w:rsid w:val="004E5DC0"/>
    <w:rsid w:val="004E6B7A"/>
    <w:rsid w:val="004F02AF"/>
    <w:rsid w:val="004F28D2"/>
    <w:rsid w:val="004F2F37"/>
    <w:rsid w:val="004F2FB8"/>
    <w:rsid w:val="004F42ED"/>
    <w:rsid w:val="004F4A30"/>
    <w:rsid w:val="004F4CB5"/>
    <w:rsid w:val="004F547C"/>
    <w:rsid w:val="004F6E84"/>
    <w:rsid w:val="004F7029"/>
    <w:rsid w:val="00500AAA"/>
    <w:rsid w:val="005016E5"/>
    <w:rsid w:val="005028E5"/>
    <w:rsid w:val="00503AC2"/>
    <w:rsid w:val="005046A9"/>
    <w:rsid w:val="00506C39"/>
    <w:rsid w:val="00511C5F"/>
    <w:rsid w:val="0051453D"/>
    <w:rsid w:val="00515CD8"/>
    <w:rsid w:val="005201DF"/>
    <w:rsid w:val="00520624"/>
    <w:rsid w:val="005216CF"/>
    <w:rsid w:val="005221AC"/>
    <w:rsid w:val="005236E8"/>
    <w:rsid w:val="00523F80"/>
    <w:rsid w:val="005242CF"/>
    <w:rsid w:val="00524A7D"/>
    <w:rsid w:val="00524AFF"/>
    <w:rsid w:val="00524BD8"/>
    <w:rsid w:val="00525FD8"/>
    <w:rsid w:val="0052625B"/>
    <w:rsid w:val="00526F3B"/>
    <w:rsid w:val="00531E74"/>
    <w:rsid w:val="005320BA"/>
    <w:rsid w:val="005350E0"/>
    <w:rsid w:val="00537183"/>
    <w:rsid w:val="00537470"/>
    <w:rsid w:val="00537AB1"/>
    <w:rsid w:val="00541C18"/>
    <w:rsid w:val="0054202F"/>
    <w:rsid w:val="00544331"/>
    <w:rsid w:val="005443AD"/>
    <w:rsid w:val="005474CF"/>
    <w:rsid w:val="00547FE3"/>
    <w:rsid w:val="0055132A"/>
    <w:rsid w:val="00551817"/>
    <w:rsid w:val="0055439C"/>
    <w:rsid w:val="0055447D"/>
    <w:rsid w:val="00554D5F"/>
    <w:rsid w:val="00556380"/>
    <w:rsid w:val="005563FE"/>
    <w:rsid w:val="00557410"/>
    <w:rsid w:val="005575BC"/>
    <w:rsid w:val="00557BEE"/>
    <w:rsid w:val="00561233"/>
    <w:rsid w:val="005612FE"/>
    <w:rsid w:val="00561763"/>
    <w:rsid w:val="00561A84"/>
    <w:rsid w:val="0056276B"/>
    <w:rsid w:val="00563D21"/>
    <w:rsid w:val="00564416"/>
    <w:rsid w:val="00564ACB"/>
    <w:rsid w:val="005654B6"/>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B8B"/>
    <w:rsid w:val="005B0FFE"/>
    <w:rsid w:val="005B295E"/>
    <w:rsid w:val="005B2D9E"/>
    <w:rsid w:val="005B3491"/>
    <w:rsid w:val="005B363C"/>
    <w:rsid w:val="005B39E3"/>
    <w:rsid w:val="005B3EFF"/>
    <w:rsid w:val="005B5193"/>
    <w:rsid w:val="005B54B8"/>
    <w:rsid w:val="005B6762"/>
    <w:rsid w:val="005B746D"/>
    <w:rsid w:val="005C0434"/>
    <w:rsid w:val="005C0908"/>
    <w:rsid w:val="005C0C2A"/>
    <w:rsid w:val="005C1745"/>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4D79"/>
    <w:rsid w:val="005D5271"/>
    <w:rsid w:val="005D5E5D"/>
    <w:rsid w:val="005D660A"/>
    <w:rsid w:val="005D6A39"/>
    <w:rsid w:val="005E1479"/>
    <w:rsid w:val="005E1668"/>
    <w:rsid w:val="005E1AD0"/>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0A7"/>
    <w:rsid w:val="005F43FC"/>
    <w:rsid w:val="005F4F2A"/>
    <w:rsid w:val="005F53E2"/>
    <w:rsid w:val="005F7422"/>
    <w:rsid w:val="00602C9C"/>
    <w:rsid w:val="006040C6"/>
    <w:rsid w:val="00604AF7"/>
    <w:rsid w:val="00604FDF"/>
    <w:rsid w:val="006051C2"/>
    <w:rsid w:val="00605335"/>
    <w:rsid w:val="006111E1"/>
    <w:rsid w:val="00612C47"/>
    <w:rsid w:val="00613A71"/>
    <w:rsid w:val="00614E2C"/>
    <w:rsid w:val="00616CA5"/>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4F1"/>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0BDF"/>
    <w:rsid w:val="006712E0"/>
    <w:rsid w:val="00672A6C"/>
    <w:rsid w:val="006738EB"/>
    <w:rsid w:val="00673FA5"/>
    <w:rsid w:val="0067680D"/>
    <w:rsid w:val="00677DC3"/>
    <w:rsid w:val="00680ED7"/>
    <w:rsid w:val="00682873"/>
    <w:rsid w:val="0068325D"/>
    <w:rsid w:val="00683BFD"/>
    <w:rsid w:val="00684E33"/>
    <w:rsid w:val="00684E3D"/>
    <w:rsid w:val="00685336"/>
    <w:rsid w:val="006865AF"/>
    <w:rsid w:val="00686D1F"/>
    <w:rsid w:val="00687A73"/>
    <w:rsid w:val="0069095E"/>
    <w:rsid w:val="00690E2B"/>
    <w:rsid w:val="00691AA4"/>
    <w:rsid w:val="00693DE3"/>
    <w:rsid w:val="0069480F"/>
    <w:rsid w:val="00694EFD"/>
    <w:rsid w:val="00696BBA"/>
    <w:rsid w:val="00697262"/>
    <w:rsid w:val="00697383"/>
    <w:rsid w:val="006979E2"/>
    <w:rsid w:val="006A0575"/>
    <w:rsid w:val="006A1D5A"/>
    <w:rsid w:val="006A245D"/>
    <w:rsid w:val="006A4E31"/>
    <w:rsid w:val="006A6541"/>
    <w:rsid w:val="006A6B5F"/>
    <w:rsid w:val="006A6C22"/>
    <w:rsid w:val="006A7F6C"/>
    <w:rsid w:val="006B0566"/>
    <w:rsid w:val="006B05F0"/>
    <w:rsid w:val="006B11E8"/>
    <w:rsid w:val="006B14F4"/>
    <w:rsid w:val="006B164D"/>
    <w:rsid w:val="006B1852"/>
    <w:rsid w:val="006B1EDD"/>
    <w:rsid w:val="006B253D"/>
    <w:rsid w:val="006B3A0D"/>
    <w:rsid w:val="006B5A6D"/>
    <w:rsid w:val="006C0B20"/>
    <w:rsid w:val="006C43A9"/>
    <w:rsid w:val="006C4BFF"/>
    <w:rsid w:val="006C4E3E"/>
    <w:rsid w:val="006C526C"/>
    <w:rsid w:val="006C5DDF"/>
    <w:rsid w:val="006C796A"/>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2AE"/>
    <w:rsid w:val="006F483D"/>
    <w:rsid w:val="006F4C7C"/>
    <w:rsid w:val="006F5226"/>
    <w:rsid w:val="006F59C1"/>
    <w:rsid w:val="006F61C3"/>
    <w:rsid w:val="006F7DBF"/>
    <w:rsid w:val="007002B3"/>
    <w:rsid w:val="007006EB"/>
    <w:rsid w:val="00700C78"/>
    <w:rsid w:val="00700D18"/>
    <w:rsid w:val="00700E8A"/>
    <w:rsid w:val="0070380F"/>
    <w:rsid w:val="00704245"/>
    <w:rsid w:val="00704E68"/>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17CE3"/>
    <w:rsid w:val="00720075"/>
    <w:rsid w:val="00720C55"/>
    <w:rsid w:val="00722212"/>
    <w:rsid w:val="00723696"/>
    <w:rsid w:val="007236A0"/>
    <w:rsid w:val="007237E2"/>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D11"/>
    <w:rsid w:val="00751EB2"/>
    <w:rsid w:val="00752A5C"/>
    <w:rsid w:val="0075537D"/>
    <w:rsid w:val="0075730A"/>
    <w:rsid w:val="007601E6"/>
    <w:rsid w:val="0076081E"/>
    <w:rsid w:val="00762DFB"/>
    <w:rsid w:val="00762F5C"/>
    <w:rsid w:val="007638B3"/>
    <w:rsid w:val="00763E4B"/>
    <w:rsid w:val="00764BBD"/>
    <w:rsid w:val="00767693"/>
    <w:rsid w:val="007711D8"/>
    <w:rsid w:val="00772D6F"/>
    <w:rsid w:val="00773E39"/>
    <w:rsid w:val="00774D14"/>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5966"/>
    <w:rsid w:val="00797677"/>
    <w:rsid w:val="00797E82"/>
    <w:rsid w:val="007A029D"/>
    <w:rsid w:val="007A05D3"/>
    <w:rsid w:val="007A277D"/>
    <w:rsid w:val="007A2D5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349"/>
    <w:rsid w:val="007C1601"/>
    <w:rsid w:val="007C18C1"/>
    <w:rsid w:val="007C28F5"/>
    <w:rsid w:val="007C2E16"/>
    <w:rsid w:val="007C32C7"/>
    <w:rsid w:val="007C3FFC"/>
    <w:rsid w:val="007C4F56"/>
    <w:rsid w:val="007C6540"/>
    <w:rsid w:val="007C66BF"/>
    <w:rsid w:val="007C6B21"/>
    <w:rsid w:val="007C6D77"/>
    <w:rsid w:val="007D129A"/>
    <w:rsid w:val="007D1EA4"/>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63D2"/>
    <w:rsid w:val="007F7F8B"/>
    <w:rsid w:val="00802093"/>
    <w:rsid w:val="008044CB"/>
    <w:rsid w:val="008049BE"/>
    <w:rsid w:val="008054D8"/>
    <w:rsid w:val="0080553A"/>
    <w:rsid w:val="008072CA"/>
    <w:rsid w:val="00807F3C"/>
    <w:rsid w:val="00810440"/>
    <w:rsid w:val="00810AA5"/>
    <w:rsid w:val="00810E18"/>
    <w:rsid w:val="00812136"/>
    <w:rsid w:val="00812CEF"/>
    <w:rsid w:val="008131AE"/>
    <w:rsid w:val="00815A86"/>
    <w:rsid w:val="0081633E"/>
    <w:rsid w:val="008166CD"/>
    <w:rsid w:val="00816772"/>
    <w:rsid w:val="00817180"/>
    <w:rsid w:val="00817B9B"/>
    <w:rsid w:val="008202ED"/>
    <w:rsid w:val="008214DA"/>
    <w:rsid w:val="00822730"/>
    <w:rsid w:val="008227FA"/>
    <w:rsid w:val="00823665"/>
    <w:rsid w:val="00823755"/>
    <w:rsid w:val="008237D3"/>
    <w:rsid w:val="00823F69"/>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098"/>
    <w:rsid w:val="0084774B"/>
    <w:rsid w:val="00847C8A"/>
    <w:rsid w:val="00850D04"/>
    <w:rsid w:val="00852C3F"/>
    <w:rsid w:val="00852E92"/>
    <w:rsid w:val="00852F52"/>
    <w:rsid w:val="00853EBC"/>
    <w:rsid w:val="00854EB0"/>
    <w:rsid w:val="00855636"/>
    <w:rsid w:val="00855BF3"/>
    <w:rsid w:val="00856499"/>
    <w:rsid w:val="00856D07"/>
    <w:rsid w:val="0085764E"/>
    <w:rsid w:val="00857D2D"/>
    <w:rsid w:val="00860D22"/>
    <w:rsid w:val="008625BC"/>
    <w:rsid w:val="0086306A"/>
    <w:rsid w:val="008643E2"/>
    <w:rsid w:val="00864DA9"/>
    <w:rsid w:val="00865755"/>
    <w:rsid w:val="008660E1"/>
    <w:rsid w:val="0086686C"/>
    <w:rsid w:val="008671E4"/>
    <w:rsid w:val="008673AC"/>
    <w:rsid w:val="008674EE"/>
    <w:rsid w:val="00867553"/>
    <w:rsid w:val="00867F93"/>
    <w:rsid w:val="008707B1"/>
    <w:rsid w:val="00871330"/>
    <w:rsid w:val="0087180E"/>
    <w:rsid w:val="00872479"/>
    <w:rsid w:val="00872D96"/>
    <w:rsid w:val="00873900"/>
    <w:rsid w:val="00873937"/>
    <w:rsid w:val="00873C32"/>
    <w:rsid w:val="008749FC"/>
    <w:rsid w:val="00877146"/>
    <w:rsid w:val="00877B4D"/>
    <w:rsid w:val="00877C23"/>
    <w:rsid w:val="00880874"/>
    <w:rsid w:val="0088183B"/>
    <w:rsid w:val="00882D2F"/>
    <w:rsid w:val="00883BD5"/>
    <w:rsid w:val="00885AA3"/>
    <w:rsid w:val="00886F2E"/>
    <w:rsid w:val="00887DA8"/>
    <w:rsid w:val="00891010"/>
    <w:rsid w:val="0089116E"/>
    <w:rsid w:val="00891BFE"/>
    <w:rsid w:val="00891CE7"/>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1B41"/>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79"/>
    <w:rsid w:val="008C215B"/>
    <w:rsid w:val="008C3920"/>
    <w:rsid w:val="008C3AB4"/>
    <w:rsid w:val="008C4CA6"/>
    <w:rsid w:val="008C5A43"/>
    <w:rsid w:val="008C6770"/>
    <w:rsid w:val="008C7723"/>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E7378"/>
    <w:rsid w:val="008F17FF"/>
    <w:rsid w:val="008F5ACB"/>
    <w:rsid w:val="008F697B"/>
    <w:rsid w:val="008F6A3A"/>
    <w:rsid w:val="008F6C94"/>
    <w:rsid w:val="008F7034"/>
    <w:rsid w:val="0090022A"/>
    <w:rsid w:val="00900C29"/>
    <w:rsid w:val="00901737"/>
    <w:rsid w:val="00902432"/>
    <w:rsid w:val="0090299A"/>
    <w:rsid w:val="009042B7"/>
    <w:rsid w:val="00904B0B"/>
    <w:rsid w:val="00905508"/>
    <w:rsid w:val="009063E5"/>
    <w:rsid w:val="00906F09"/>
    <w:rsid w:val="0091022A"/>
    <w:rsid w:val="00910E52"/>
    <w:rsid w:val="00911174"/>
    <w:rsid w:val="009124C9"/>
    <w:rsid w:val="00912B2E"/>
    <w:rsid w:val="009134B2"/>
    <w:rsid w:val="00914051"/>
    <w:rsid w:val="00914790"/>
    <w:rsid w:val="00914EFB"/>
    <w:rsid w:val="00916063"/>
    <w:rsid w:val="00916096"/>
    <w:rsid w:val="009164D7"/>
    <w:rsid w:val="00920953"/>
    <w:rsid w:val="009212A8"/>
    <w:rsid w:val="00922FBF"/>
    <w:rsid w:val="0092698C"/>
    <w:rsid w:val="00926C47"/>
    <w:rsid w:val="00926FAE"/>
    <w:rsid w:val="00927B9A"/>
    <w:rsid w:val="00930722"/>
    <w:rsid w:val="009309BA"/>
    <w:rsid w:val="009309D2"/>
    <w:rsid w:val="00931AC2"/>
    <w:rsid w:val="00934E76"/>
    <w:rsid w:val="00940436"/>
    <w:rsid w:val="00940FC7"/>
    <w:rsid w:val="00941761"/>
    <w:rsid w:val="0094288A"/>
    <w:rsid w:val="00943339"/>
    <w:rsid w:val="00943BF0"/>
    <w:rsid w:val="00943BF7"/>
    <w:rsid w:val="009456B6"/>
    <w:rsid w:val="0094624C"/>
    <w:rsid w:val="009474E3"/>
    <w:rsid w:val="00952122"/>
    <w:rsid w:val="0095219F"/>
    <w:rsid w:val="0095272B"/>
    <w:rsid w:val="00953A9A"/>
    <w:rsid w:val="009540C3"/>
    <w:rsid w:val="00954809"/>
    <w:rsid w:val="00955998"/>
    <w:rsid w:val="0096060F"/>
    <w:rsid w:val="00963804"/>
    <w:rsid w:val="009656D8"/>
    <w:rsid w:val="009660CE"/>
    <w:rsid w:val="0096723B"/>
    <w:rsid w:val="00970B5F"/>
    <w:rsid w:val="009710F2"/>
    <w:rsid w:val="009719F9"/>
    <w:rsid w:val="00971B7B"/>
    <w:rsid w:val="00971B7C"/>
    <w:rsid w:val="009737FA"/>
    <w:rsid w:val="00975277"/>
    <w:rsid w:val="00975B55"/>
    <w:rsid w:val="00976D2D"/>
    <w:rsid w:val="0098022C"/>
    <w:rsid w:val="0098174A"/>
    <w:rsid w:val="0098345B"/>
    <w:rsid w:val="009842E3"/>
    <w:rsid w:val="00986A2C"/>
    <w:rsid w:val="00986B19"/>
    <w:rsid w:val="00987A13"/>
    <w:rsid w:val="00990116"/>
    <w:rsid w:val="0099013E"/>
    <w:rsid w:val="009901A5"/>
    <w:rsid w:val="009902BF"/>
    <w:rsid w:val="009906F8"/>
    <w:rsid w:val="00992735"/>
    <w:rsid w:val="00992884"/>
    <w:rsid w:val="00993489"/>
    <w:rsid w:val="009938D6"/>
    <w:rsid w:val="00993BC3"/>
    <w:rsid w:val="00993C63"/>
    <w:rsid w:val="0099480F"/>
    <w:rsid w:val="00994E68"/>
    <w:rsid w:val="009951E7"/>
    <w:rsid w:val="00996263"/>
    <w:rsid w:val="009976BC"/>
    <w:rsid w:val="009A0642"/>
    <w:rsid w:val="009A0DAC"/>
    <w:rsid w:val="009A157B"/>
    <w:rsid w:val="009A2259"/>
    <w:rsid w:val="009A2263"/>
    <w:rsid w:val="009A38DB"/>
    <w:rsid w:val="009A40D0"/>
    <w:rsid w:val="009A4161"/>
    <w:rsid w:val="009A5A8A"/>
    <w:rsid w:val="009A5E11"/>
    <w:rsid w:val="009A5FBD"/>
    <w:rsid w:val="009A7E39"/>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1BB"/>
    <w:rsid w:val="009D3E5A"/>
    <w:rsid w:val="009D3EA3"/>
    <w:rsid w:val="009D4B7F"/>
    <w:rsid w:val="009D4E60"/>
    <w:rsid w:val="009D7C29"/>
    <w:rsid w:val="009E0393"/>
    <w:rsid w:val="009E0652"/>
    <w:rsid w:val="009E0739"/>
    <w:rsid w:val="009E0B98"/>
    <w:rsid w:val="009E1673"/>
    <w:rsid w:val="009E19C3"/>
    <w:rsid w:val="009E19E9"/>
    <w:rsid w:val="009E1FFB"/>
    <w:rsid w:val="009E3167"/>
    <w:rsid w:val="009E355D"/>
    <w:rsid w:val="009E3C68"/>
    <w:rsid w:val="009E548D"/>
    <w:rsid w:val="009E55ED"/>
    <w:rsid w:val="009E74B6"/>
    <w:rsid w:val="009E7565"/>
    <w:rsid w:val="009F1AEC"/>
    <w:rsid w:val="009F2A66"/>
    <w:rsid w:val="009F2B6D"/>
    <w:rsid w:val="009F46F9"/>
    <w:rsid w:val="009F5311"/>
    <w:rsid w:val="009F7534"/>
    <w:rsid w:val="00A0001B"/>
    <w:rsid w:val="00A01174"/>
    <w:rsid w:val="00A019FB"/>
    <w:rsid w:val="00A0325E"/>
    <w:rsid w:val="00A037C3"/>
    <w:rsid w:val="00A044D8"/>
    <w:rsid w:val="00A05382"/>
    <w:rsid w:val="00A054A2"/>
    <w:rsid w:val="00A05CF0"/>
    <w:rsid w:val="00A077EE"/>
    <w:rsid w:val="00A07A8F"/>
    <w:rsid w:val="00A11639"/>
    <w:rsid w:val="00A11737"/>
    <w:rsid w:val="00A12777"/>
    <w:rsid w:val="00A13543"/>
    <w:rsid w:val="00A138FF"/>
    <w:rsid w:val="00A1404A"/>
    <w:rsid w:val="00A14DBA"/>
    <w:rsid w:val="00A170A0"/>
    <w:rsid w:val="00A1772F"/>
    <w:rsid w:val="00A201C2"/>
    <w:rsid w:val="00A20711"/>
    <w:rsid w:val="00A21AAD"/>
    <w:rsid w:val="00A23D97"/>
    <w:rsid w:val="00A23FB1"/>
    <w:rsid w:val="00A25A2C"/>
    <w:rsid w:val="00A25BC6"/>
    <w:rsid w:val="00A25CDE"/>
    <w:rsid w:val="00A26A7D"/>
    <w:rsid w:val="00A325B1"/>
    <w:rsid w:val="00A32BAC"/>
    <w:rsid w:val="00A35893"/>
    <w:rsid w:val="00A402E4"/>
    <w:rsid w:val="00A40693"/>
    <w:rsid w:val="00A41013"/>
    <w:rsid w:val="00A41030"/>
    <w:rsid w:val="00A4106E"/>
    <w:rsid w:val="00A42351"/>
    <w:rsid w:val="00A44621"/>
    <w:rsid w:val="00A46189"/>
    <w:rsid w:val="00A46B9D"/>
    <w:rsid w:val="00A4715C"/>
    <w:rsid w:val="00A50050"/>
    <w:rsid w:val="00A500DC"/>
    <w:rsid w:val="00A5081B"/>
    <w:rsid w:val="00A51200"/>
    <w:rsid w:val="00A51693"/>
    <w:rsid w:val="00A51DA8"/>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67ADF"/>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68AF"/>
    <w:rsid w:val="00AA7397"/>
    <w:rsid w:val="00AA7803"/>
    <w:rsid w:val="00AB0045"/>
    <w:rsid w:val="00AB343E"/>
    <w:rsid w:val="00AB348C"/>
    <w:rsid w:val="00AB3E91"/>
    <w:rsid w:val="00AB49FE"/>
    <w:rsid w:val="00AB577F"/>
    <w:rsid w:val="00AB77E8"/>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10A0"/>
    <w:rsid w:val="00AD29EA"/>
    <w:rsid w:val="00AD2FA9"/>
    <w:rsid w:val="00AD3A3E"/>
    <w:rsid w:val="00AD4EB6"/>
    <w:rsid w:val="00AD58FF"/>
    <w:rsid w:val="00AD6BC7"/>
    <w:rsid w:val="00AD7457"/>
    <w:rsid w:val="00AD76F7"/>
    <w:rsid w:val="00AE0462"/>
    <w:rsid w:val="00AE0FB5"/>
    <w:rsid w:val="00AE1068"/>
    <w:rsid w:val="00AE11E5"/>
    <w:rsid w:val="00AE1A02"/>
    <w:rsid w:val="00AE2379"/>
    <w:rsid w:val="00AE47E6"/>
    <w:rsid w:val="00AE5652"/>
    <w:rsid w:val="00AE5919"/>
    <w:rsid w:val="00AE61ED"/>
    <w:rsid w:val="00AF0F7A"/>
    <w:rsid w:val="00AF18C8"/>
    <w:rsid w:val="00AF2354"/>
    <w:rsid w:val="00AF3FC5"/>
    <w:rsid w:val="00AF4C6F"/>
    <w:rsid w:val="00AF4C8E"/>
    <w:rsid w:val="00AF5F1B"/>
    <w:rsid w:val="00AF6B95"/>
    <w:rsid w:val="00AF77EF"/>
    <w:rsid w:val="00B000FF"/>
    <w:rsid w:val="00B00899"/>
    <w:rsid w:val="00B00D21"/>
    <w:rsid w:val="00B010AA"/>
    <w:rsid w:val="00B017F4"/>
    <w:rsid w:val="00B0213A"/>
    <w:rsid w:val="00B02239"/>
    <w:rsid w:val="00B03CCC"/>
    <w:rsid w:val="00B04445"/>
    <w:rsid w:val="00B0504F"/>
    <w:rsid w:val="00B0598F"/>
    <w:rsid w:val="00B05C7D"/>
    <w:rsid w:val="00B06242"/>
    <w:rsid w:val="00B068E2"/>
    <w:rsid w:val="00B075EB"/>
    <w:rsid w:val="00B076EB"/>
    <w:rsid w:val="00B07CD9"/>
    <w:rsid w:val="00B07E57"/>
    <w:rsid w:val="00B1159E"/>
    <w:rsid w:val="00B11BBD"/>
    <w:rsid w:val="00B13217"/>
    <w:rsid w:val="00B13B6F"/>
    <w:rsid w:val="00B1472D"/>
    <w:rsid w:val="00B14C1F"/>
    <w:rsid w:val="00B14CC6"/>
    <w:rsid w:val="00B170E0"/>
    <w:rsid w:val="00B17F6F"/>
    <w:rsid w:val="00B2087F"/>
    <w:rsid w:val="00B20C38"/>
    <w:rsid w:val="00B22D83"/>
    <w:rsid w:val="00B23F8F"/>
    <w:rsid w:val="00B268F3"/>
    <w:rsid w:val="00B27378"/>
    <w:rsid w:val="00B27A29"/>
    <w:rsid w:val="00B31968"/>
    <w:rsid w:val="00B3196D"/>
    <w:rsid w:val="00B31D7C"/>
    <w:rsid w:val="00B32583"/>
    <w:rsid w:val="00B33BFA"/>
    <w:rsid w:val="00B33F84"/>
    <w:rsid w:val="00B40296"/>
    <w:rsid w:val="00B4120B"/>
    <w:rsid w:val="00B422C1"/>
    <w:rsid w:val="00B4235A"/>
    <w:rsid w:val="00B42B8C"/>
    <w:rsid w:val="00B4419B"/>
    <w:rsid w:val="00B44975"/>
    <w:rsid w:val="00B451E7"/>
    <w:rsid w:val="00B45267"/>
    <w:rsid w:val="00B45422"/>
    <w:rsid w:val="00B45F2E"/>
    <w:rsid w:val="00B46311"/>
    <w:rsid w:val="00B46510"/>
    <w:rsid w:val="00B4675D"/>
    <w:rsid w:val="00B47274"/>
    <w:rsid w:val="00B507BB"/>
    <w:rsid w:val="00B50E98"/>
    <w:rsid w:val="00B51025"/>
    <w:rsid w:val="00B5111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062B"/>
    <w:rsid w:val="00B73191"/>
    <w:rsid w:val="00B732EB"/>
    <w:rsid w:val="00B74FD6"/>
    <w:rsid w:val="00B7574A"/>
    <w:rsid w:val="00B76E31"/>
    <w:rsid w:val="00B76EB9"/>
    <w:rsid w:val="00B77824"/>
    <w:rsid w:val="00B77EAE"/>
    <w:rsid w:val="00B8011A"/>
    <w:rsid w:val="00B8099A"/>
    <w:rsid w:val="00B81807"/>
    <w:rsid w:val="00B82115"/>
    <w:rsid w:val="00B8251C"/>
    <w:rsid w:val="00B82B6C"/>
    <w:rsid w:val="00B833A7"/>
    <w:rsid w:val="00B83848"/>
    <w:rsid w:val="00B84191"/>
    <w:rsid w:val="00B842B3"/>
    <w:rsid w:val="00B84A8C"/>
    <w:rsid w:val="00B84E34"/>
    <w:rsid w:val="00B851B4"/>
    <w:rsid w:val="00B85EB9"/>
    <w:rsid w:val="00B85F14"/>
    <w:rsid w:val="00B870D5"/>
    <w:rsid w:val="00B874E7"/>
    <w:rsid w:val="00B91330"/>
    <w:rsid w:val="00B92455"/>
    <w:rsid w:val="00B93219"/>
    <w:rsid w:val="00B95C38"/>
    <w:rsid w:val="00B95F1E"/>
    <w:rsid w:val="00B96264"/>
    <w:rsid w:val="00B96A1E"/>
    <w:rsid w:val="00BA110C"/>
    <w:rsid w:val="00BA26D4"/>
    <w:rsid w:val="00BA3C72"/>
    <w:rsid w:val="00BA437A"/>
    <w:rsid w:val="00BA4E00"/>
    <w:rsid w:val="00BA52E4"/>
    <w:rsid w:val="00BA599E"/>
    <w:rsid w:val="00BA708D"/>
    <w:rsid w:val="00BA7D3D"/>
    <w:rsid w:val="00BB0060"/>
    <w:rsid w:val="00BB017F"/>
    <w:rsid w:val="00BB2D76"/>
    <w:rsid w:val="00BB3C60"/>
    <w:rsid w:val="00BB51A1"/>
    <w:rsid w:val="00BB54DC"/>
    <w:rsid w:val="00BB60A2"/>
    <w:rsid w:val="00BB6CAC"/>
    <w:rsid w:val="00BB6CB7"/>
    <w:rsid w:val="00BC0757"/>
    <w:rsid w:val="00BC2A4D"/>
    <w:rsid w:val="00BC3096"/>
    <w:rsid w:val="00BC37D0"/>
    <w:rsid w:val="00BC4BC6"/>
    <w:rsid w:val="00BC7F0F"/>
    <w:rsid w:val="00BD1024"/>
    <w:rsid w:val="00BD1048"/>
    <w:rsid w:val="00BD1619"/>
    <w:rsid w:val="00BD184C"/>
    <w:rsid w:val="00BD242A"/>
    <w:rsid w:val="00BD2FAF"/>
    <w:rsid w:val="00BD3D31"/>
    <w:rsid w:val="00BD46E9"/>
    <w:rsid w:val="00BD5DBC"/>
    <w:rsid w:val="00BD7EAB"/>
    <w:rsid w:val="00BE0117"/>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7F73"/>
    <w:rsid w:val="00C0200B"/>
    <w:rsid w:val="00C02212"/>
    <w:rsid w:val="00C0249A"/>
    <w:rsid w:val="00C024A5"/>
    <w:rsid w:val="00C03422"/>
    <w:rsid w:val="00C0394B"/>
    <w:rsid w:val="00C04CA4"/>
    <w:rsid w:val="00C05846"/>
    <w:rsid w:val="00C06E42"/>
    <w:rsid w:val="00C1066D"/>
    <w:rsid w:val="00C10E82"/>
    <w:rsid w:val="00C110D8"/>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18AC"/>
    <w:rsid w:val="00C2375A"/>
    <w:rsid w:val="00C23F3D"/>
    <w:rsid w:val="00C247B1"/>
    <w:rsid w:val="00C251AB"/>
    <w:rsid w:val="00C257F0"/>
    <w:rsid w:val="00C2590E"/>
    <w:rsid w:val="00C2602D"/>
    <w:rsid w:val="00C2619E"/>
    <w:rsid w:val="00C26A74"/>
    <w:rsid w:val="00C27BBE"/>
    <w:rsid w:val="00C302C3"/>
    <w:rsid w:val="00C303D9"/>
    <w:rsid w:val="00C30AC2"/>
    <w:rsid w:val="00C31375"/>
    <w:rsid w:val="00C313A3"/>
    <w:rsid w:val="00C32FE2"/>
    <w:rsid w:val="00C33EED"/>
    <w:rsid w:val="00C33F5C"/>
    <w:rsid w:val="00C349F2"/>
    <w:rsid w:val="00C379F9"/>
    <w:rsid w:val="00C37DD1"/>
    <w:rsid w:val="00C37F87"/>
    <w:rsid w:val="00C40F4B"/>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3AC2"/>
    <w:rsid w:val="00C64934"/>
    <w:rsid w:val="00C65CF4"/>
    <w:rsid w:val="00C666F7"/>
    <w:rsid w:val="00C66B53"/>
    <w:rsid w:val="00C701EE"/>
    <w:rsid w:val="00C708BF"/>
    <w:rsid w:val="00C71D71"/>
    <w:rsid w:val="00C72333"/>
    <w:rsid w:val="00C72CA2"/>
    <w:rsid w:val="00C7354C"/>
    <w:rsid w:val="00C74083"/>
    <w:rsid w:val="00C74103"/>
    <w:rsid w:val="00C80A3B"/>
    <w:rsid w:val="00C8166F"/>
    <w:rsid w:val="00C8241F"/>
    <w:rsid w:val="00C85D95"/>
    <w:rsid w:val="00C873AB"/>
    <w:rsid w:val="00C878BD"/>
    <w:rsid w:val="00C90A7B"/>
    <w:rsid w:val="00C90BC1"/>
    <w:rsid w:val="00C90CF2"/>
    <w:rsid w:val="00C9215D"/>
    <w:rsid w:val="00C92CE0"/>
    <w:rsid w:val="00C93014"/>
    <w:rsid w:val="00C9447B"/>
    <w:rsid w:val="00C94BF3"/>
    <w:rsid w:val="00C9608B"/>
    <w:rsid w:val="00C96A07"/>
    <w:rsid w:val="00CA15FE"/>
    <w:rsid w:val="00CA24B7"/>
    <w:rsid w:val="00CA2992"/>
    <w:rsid w:val="00CA344C"/>
    <w:rsid w:val="00CA390A"/>
    <w:rsid w:val="00CA3A72"/>
    <w:rsid w:val="00CA4A30"/>
    <w:rsid w:val="00CA7368"/>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A40"/>
    <w:rsid w:val="00CC4D89"/>
    <w:rsid w:val="00CC705C"/>
    <w:rsid w:val="00CC71A9"/>
    <w:rsid w:val="00CD013D"/>
    <w:rsid w:val="00CD16AC"/>
    <w:rsid w:val="00CD31E3"/>
    <w:rsid w:val="00CD4969"/>
    <w:rsid w:val="00CD5400"/>
    <w:rsid w:val="00CD59D6"/>
    <w:rsid w:val="00CD5CBD"/>
    <w:rsid w:val="00CD5F47"/>
    <w:rsid w:val="00CD63A7"/>
    <w:rsid w:val="00CD655E"/>
    <w:rsid w:val="00CD66A4"/>
    <w:rsid w:val="00CD6DA1"/>
    <w:rsid w:val="00CD7BAE"/>
    <w:rsid w:val="00CE0836"/>
    <w:rsid w:val="00CE0B06"/>
    <w:rsid w:val="00CE1AC7"/>
    <w:rsid w:val="00CE36E9"/>
    <w:rsid w:val="00CE42EE"/>
    <w:rsid w:val="00CE4FA8"/>
    <w:rsid w:val="00CE5788"/>
    <w:rsid w:val="00CE7E8F"/>
    <w:rsid w:val="00CF23C8"/>
    <w:rsid w:val="00CF2AEB"/>
    <w:rsid w:val="00CF2E57"/>
    <w:rsid w:val="00CF3B74"/>
    <w:rsid w:val="00CF43CF"/>
    <w:rsid w:val="00CF4B97"/>
    <w:rsid w:val="00CF4CD2"/>
    <w:rsid w:val="00CF64BE"/>
    <w:rsid w:val="00CF66F8"/>
    <w:rsid w:val="00CF6ED7"/>
    <w:rsid w:val="00CF75D9"/>
    <w:rsid w:val="00D00913"/>
    <w:rsid w:val="00D01083"/>
    <w:rsid w:val="00D023A1"/>
    <w:rsid w:val="00D02F09"/>
    <w:rsid w:val="00D03468"/>
    <w:rsid w:val="00D03FC3"/>
    <w:rsid w:val="00D041D7"/>
    <w:rsid w:val="00D0698A"/>
    <w:rsid w:val="00D10D33"/>
    <w:rsid w:val="00D11CF6"/>
    <w:rsid w:val="00D12425"/>
    <w:rsid w:val="00D12A75"/>
    <w:rsid w:val="00D12AA5"/>
    <w:rsid w:val="00D13ED7"/>
    <w:rsid w:val="00D15AB8"/>
    <w:rsid w:val="00D16004"/>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01A"/>
    <w:rsid w:val="00D52576"/>
    <w:rsid w:val="00D528E2"/>
    <w:rsid w:val="00D52BD1"/>
    <w:rsid w:val="00D53EF6"/>
    <w:rsid w:val="00D55298"/>
    <w:rsid w:val="00D553D8"/>
    <w:rsid w:val="00D569F1"/>
    <w:rsid w:val="00D575B7"/>
    <w:rsid w:val="00D57AE9"/>
    <w:rsid w:val="00D57E18"/>
    <w:rsid w:val="00D6115A"/>
    <w:rsid w:val="00D6148E"/>
    <w:rsid w:val="00D61A39"/>
    <w:rsid w:val="00D61EE8"/>
    <w:rsid w:val="00D621DC"/>
    <w:rsid w:val="00D65B46"/>
    <w:rsid w:val="00D66510"/>
    <w:rsid w:val="00D67D09"/>
    <w:rsid w:val="00D70A85"/>
    <w:rsid w:val="00D70C7B"/>
    <w:rsid w:val="00D7131B"/>
    <w:rsid w:val="00D716D3"/>
    <w:rsid w:val="00D728F6"/>
    <w:rsid w:val="00D733D6"/>
    <w:rsid w:val="00D74F50"/>
    <w:rsid w:val="00D75A56"/>
    <w:rsid w:val="00D76142"/>
    <w:rsid w:val="00D76D7D"/>
    <w:rsid w:val="00D77964"/>
    <w:rsid w:val="00D801D7"/>
    <w:rsid w:val="00D81EFE"/>
    <w:rsid w:val="00D8264D"/>
    <w:rsid w:val="00D84287"/>
    <w:rsid w:val="00D86285"/>
    <w:rsid w:val="00D90F75"/>
    <w:rsid w:val="00D91D9F"/>
    <w:rsid w:val="00D937DA"/>
    <w:rsid w:val="00D93AB6"/>
    <w:rsid w:val="00D941B5"/>
    <w:rsid w:val="00D9530B"/>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B6F5B"/>
    <w:rsid w:val="00DC0F37"/>
    <w:rsid w:val="00DC1282"/>
    <w:rsid w:val="00DC171D"/>
    <w:rsid w:val="00DC2115"/>
    <w:rsid w:val="00DC2D46"/>
    <w:rsid w:val="00DC31EE"/>
    <w:rsid w:val="00DC4480"/>
    <w:rsid w:val="00DC5608"/>
    <w:rsid w:val="00DC7626"/>
    <w:rsid w:val="00DC7F46"/>
    <w:rsid w:val="00DD00DA"/>
    <w:rsid w:val="00DD036D"/>
    <w:rsid w:val="00DD05E3"/>
    <w:rsid w:val="00DD10E8"/>
    <w:rsid w:val="00DD1A55"/>
    <w:rsid w:val="00DD1D71"/>
    <w:rsid w:val="00DD25C1"/>
    <w:rsid w:val="00DD3147"/>
    <w:rsid w:val="00DD3C41"/>
    <w:rsid w:val="00DD4759"/>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24A"/>
    <w:rsid w:val="00DF03A6"/>
    <w:rsid w:val="00DF302D"/>
    <w:rsid w:val="00DF352C"/>
    <w:rsid w:val="00DF4446"/>
    <w:rsid w:val="00DF691D"/>
    <w:rsid w:val="00DF6A0F"/>
    <w:rsid w:val="00DF7093"/>
    <w:rsid w:val="00DF7870"/>
    <w:rsid w:val="00E003A8"/>
    <w:rsid w:val="00E012CB"/>
    <w:rsid w:val="00E014A3"/>
    <w:rsid w:val="00E018E5"/>
    <w:rsid w:val="00E01B90"/>
    <w:rsid w:val="00E02C09"/>
    <w:rsid w:val="00E035F6"/>
    <w:rsid w:val="00E03EB1"/>
    <w:rsid w:val="00E042F7"/>
    <w:rsid w:val="00E05273"/>
    <w:rsid w:val="00E065BB"/>
    <w:rsid w:val="00E079D2"/>
    <w:rsid w:val="00E07EA8"/>
    <w:rsid w:val="00E106B5"/>
    <w:rsid w:val="00E10DA7"/>
    <w:rsid w:val="00E116C2"/>
    <w:rsid w:val="00E12834"/>
    <w:rsid w:val="00E12DA6"/>
    <w:rsid w:val="00E137C5"/>
    <w:rsid w:val="00E13CA9"/>
    <w:rsid w:val="00E14D86"/>
    <w:rsid w:val="00E156CC"/>
    <w:rsid w:val="00E1681C"/>
    <w:rsid w:val="00E16DC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3BB"/>
    <w:rsid w:val="00E37FD4"/>
    <w:rsid w:val="00E41D21"/>
    <w:rsid w:val="00E4245C"/>
    <w:rsid w:val="00E42FE0"/>
    <w:rsid w:val="00E439CC"/>
    <w:rsid w:val="00E440E1"/>
    <w:rsid w:val="00E4430E"/>
    <w:rsid w:val="00E44588"/>
    <w:rsid w:val="00E44C2B"/>
    <w:rsid w:val="00E46926"/>
    <w:rsid w:val="00E472B5"/>
    <w:rsid w:val="00E477CD"/>
    <w:rsid w:val="00E50131"/>
    <w:rsid w:val="00E50497"/>
    <w:rsid w:val="00E50EBB"/>
    <w:rsid w:val="00E517D5"/>
    <w:rsid w:val="00E52342"/>
    <w:rsid w:val="00E54843"/>
    <w:rsid w:val="00E54957"/>
    <w:rsid w:val="00E55AEB"/>
    <w:rsid w:val="00E56388"/>
    <w:rsid w:val="00E56B35"/>
    <w:rsid w:val="00E6207E"/>
    <w:rsid w:val="00E6537A"/>
    <w:rsid w:val="00E6542E"/>
    <w:rsid w:val="00E6568F"/>
    <w:rsid w:val="00E6613E"/>
    <w:rsid w:val="00E67C0A"/>
    <w:rsid w:val="00E701A8"/>
    <w:rsid w:val="00E70342"/>
    <w:rsid w:val="00E71FA2"/>
    <w:rsid w:val="00E72A37"/>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152B"/>
    <w:rsid w:val="00E91CAA"/>
    <w:rsid w:val="00E928AF"/>
    <w:rsid w:val="00E95A62"/>
    <w:rsid w:val="00E95D48"/>
    <w:rsid w:val="00E96B71"/>
    <w:rsid w:val="00EA0018"/>
    <w:rsid w:val="00EA0EA4"/>
    <w:rsid w:val="00EA36D8"/>
    <w:rsid w:val="00EA4956"/>
    <w:rsid w:val="00EA66DB"/>
    <w:rsid w:val="00EA6843"/>
    <w:rsid w:val="00EB0809"/>
    <w:rsid w:val="00EB17A3"/>
    <w:rsid w:val="00EB2BBE"/>
    <w:rsid w:val="00EB39E2"/>
    <w:rsid w:val="00EB3D35"/>
    <w:rsid w:val="00EB40EC"/>
    <w:rsid w:val="00EB41FD"/>
    <w:rsid w:val="00EB4B68"/>
    <w:rsid w:val="00EB513E"/>
    <w:rsid w:val="00EB7784"/>
    <w:rsid w:val="00EC2F11"/>
    <w:rsid w:val="00EC4DB4"/>
    <w:rsid w:val="00EC6625"/>
    <w:rsid w:val="00EC74AB"/>
    <w:rsid w:val="00EC77FB"/>
    <w:rsid w:val="00EC7F5B"/>
    <w:rsid w:val="00ED0013"/>
    <w:rsid w:val="00ED1B25"/>
    <w:rsid w:val="00ED222A"/>
    <w:rsid w:val="00ED237C"/>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1FEF"/>
    <w:rsid w:val="00EF22FA"/>
    <w:rsid w:val="00EF2C55"/>
    <w:rsid w:val="00EF3C5F"/>
    <w:rsid w:val="00EF3F17"/>
    <w:rsid w:val="00EF4199"/>
    <w:rsid w:val="00EF5EB2"/>
    <w:rsid w:val="00EF649C"/>
    <w:rsid w:val="00EF6D00"/>
    <w:rsid w:val="00EF709F"/>
    <w:rsid w:val="00EF73DE"/>
    <w:rsid w:val="00F0027D"/>
    <w:rsid w:val="00F00404"/>
    <w:rsid w:val="00F0091E"/>
    <w:rsid w:val="00F0096A"/>
    <w:rsid w:val="00F01AC1"/>
    <w:rsid w:val="00F024B7"/>
    <w:rsid w:val="00F0284E"/>
    <w:rsid w:val="00F04826"/>
    <w:rsid w:val="00F0773C"/>
    <w:rsid w:val="00F108CB"/>
    <w:rsid w:val="00F10A3D"/>
    <w:rsid w:val="00F11C80"/>
    <w:rsid w:val="00F11D03"/>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0"/>
    <w:rsid w:val="00F30ED9"/>
    <w:rsid w:val="00F30EF6"/>
    <w:rsid w:val="00F32DA1"/>
    <w:rsid w:val="00F33719"/>
    <w:rsid w:val="00F35327"/>
    <w:rsid w:val="00F366EE"/>
    <w:rsid w:val="00F36C96"/>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1A9"/>
    <w:rsid w:val="00F96597"/>
    <w:rsid w:val="00F975AD"/>
    <w:rsid w:val="00F97CCE"/>
    <w:rsid w:val="00FA04A9"/>
    <w:rsid w:val="00FA0985"/>
    <w:rsid w:val="00FA0FF7"/>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388F"/>
    <w:rsid w:val="00FE465F"/>
    <w:rsid w:val="00FE5C15"/>
    <w:rsid w:val="00FE5EFD"/>
    <w:rsid w:val="00FE715A"/>
    <w:rsid w:val="00FE727C"/>
    <w:rsid w:val="00FE77D6"/>
    <w:rsid w:val="00FE7D50"/>
    <w:rsid w:val="00FF24DF"/>
    <w:rsid w:val="00FF2B18"/>
    <w:rsid w:val="00FF4036"/>
    <w:rsid w:val="00FF40A9"/>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3D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aliases w:val="Bullet List,FooterText,numbered,Paragraphe de liste,bullet,bullet 1,Bullet L1,Colorful List - Accent 11,List Paragraph 1,List Paragraph11,List Paragraph1"/>
    <w:basedOn w:val="Normal"/>
    <w:link w:val="ListParagraphChar"/>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 w:type="character" w:customStyle="1" w:styleId="ListParagraphChar">
    <w:name w:val="List Paragraph Char"/>
    <w:aliases w:val="Bullet List Char,FooterText Char,numbered Char,Paragraphe de liste Char,bullet Char,bullet 1 Char,Bullet L1 Char,Colorful List - Accent 11 Char,List Paragraph 1 Char,List Paragraph11 Char,List Paragraph1 Char"/>
    <w:link w:val="ListParagraph"/>
    <w:uiPriority w:val="34"/>
    <w:locked/>
    <w:rsid w:val="008F6C9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0EE0-66FF-4013-9A10-62ECE22B4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1539</Words>
  <Characters>8778</Characters>
  <Application>Microsoft Office Word</Application>
  <DocSecurity>0</DocSecurity>
  <PresentationFormat/>
  <Lines>73</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48</cp:revision>
  <cp:lastPrinted>2026-06-17T01:52:00Z</cp:lastPrinted>
  <dcterms:created xsi:type="dcterms:W3CDTF">2026-06-16T08:11:00Z</dcterms:created>
  <dcterms:modified xsi:type="dcterms:W3CDTF">2026-06-17T02:30:00Z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