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7E1B866C" w14:textId="12F69C75"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55739D">
              <w:rPr>
                <w:bCs/>
                <w:i/>
                <w:iCs/>
                <w:noProof/>
                <w:sz w:val="26"/>
                <w:szCs w:val="26"/>
              </w:rPr>
              <w:t>1</w:t>
            </w:r>
            <w:r w:rsidR="00291493">
              <w:rPr>
                <w:bCs/>
                <w:i/>
                <w:iCs/>
                <w:noProof/>
                <w:sz w:val="26"/>
                <w:szCs w:val="26"/>
              </w:rPr>
              <w:t>0</w:t>
            </w:r>
            <w:r w:rsidRPr="00C803B7">
              <w:rPr>
                <w:bCs/>
                <w:i/>
                <w:iCs/>
                <w:noProof/>
                <w:sz w:val="26"/>
                <w:szCs w:val="26"/>
              </w:rPr>
              <w:t xml:space="preserve"> năm 2025</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1770FFE4"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D86030">
        <w:rPr>
          <w:color w:val="000000"/>
          <w:sz w:val="26"/>
          <w:szCs w:val="26"/>
        </w:rPr>
        <w:t xml:space="preserve">dây bơm máy điện giải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615BBCF9"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D86030">
        <w:rPr>
          <w:noProof/>
          <w:color w:val="000000"/>
          <w:sz w:val="26"/>
          <w:szCs w:val="26"/>
        </w:rPr>
        <w:t>04</w:t>
      </w:r>
      <w:r w:rsidR="00542539">
        <w:rPr>
          <w:noProof/>
          <w:color w:val="000000"/>
          <w:sz w:val="26"/>
          <w:szCs w:val="26"/>
        </w:rPr>
        <w:t xml:space="preserve"> </w:t>
      </w:r>
      <w:r w:rsidR="008F3513">
        <w:rPr>
          <w:noProof/>
          <w:color w:val="000000"/>
          <w:sz w:val="26"/>
          <w:szCs w:val="26"/>
        </w:rPr>
        <w:t xml:space="preserve">tháng </w:t>
      </w:r>
      <w:r w:rsidR="00542539">
        <w:rPr>
          <w:noProof/>
          <w:color w:val="000000"/>
          <w:sz w:val="26"/>
          <w:szCs w:val="26"/>
        </w:rPr>
        <w:t>1</w:t>
      </w:r>
      <w:r w:rsidR="00D86030">
        <w:rPr>
          <w:noProof/>
          <w:color w:val="000000"/>
          <w:sz w:val="26"/>
          <w:szCs w:val="26"/>
        </w:rPr>
        <w:t>1</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6A587434" w14:textId="373A76EF"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D86030">
        <w:rPr>
          <w:noProof/>
          <w:color w:val="000000"/>
          <w:sz w:val="26"/>
          <w:szCs w:val="26"/>
        </w:rPr>
        <w:t>04</w:t>
      </w:r>
      <w:r w:rsidR="00C07ED8">
        <w:rPr>
          <w:noProof/>
          <w:color w:val="000000"/>
          <w:sz w:val="26"/>
          <w:szCs w:val="26"/>
        </w:rPr>
        <w:t xml:space="preserve"> </w:t>
      </w:r>
      <w:r>
        <w:rPr>
          <w:noProof/>
          <w:color w:val="000000"/>
          <w:sz w:val="26"/>
          <w:szCs w:val="26"/>
        </w:rPr>
        <w:t xml:space="preserve">tháng </w:t>
      </w:r>
      <w:r w:rsidR="00542539">
        <w:rPr>
          <w:noProof/>
          <w:color w:val="000000"/>
          <w:sz w:val="26"/>
          <w:szCs w:val="26"/>
        </w:rPr>
        <w:t>1</w:t>
      </w:r>
      <w:r w:rsidR="00D86030">
        <w:rPr>
          <w:noProof/>
          <w:color w:val="000000"/>
          <w:sz w:val="26"/>
          <w:szCs w:val="26"/>
        </w:rPr>
        <w:t>1</w:t>
      </w:r>
      <w:r w:rsidR="00542539">
        <w:rPr>
          <w:noProof/>
          <w:color w:val="000000"/>
          <w:sz w:val="26"/>
          <w:szCs w:val="26"/>
        </w:rPr>
        <w:t xml:space="preserve"> </w:t>
      </w:r>
      <w:r>
        <w:rPr>
          <w:noProof/>
          <w:color w:val="000000"/>
          <w:sz w:val="26"/>
          <w:szCs w:val="26"/>
        </w:rPr>
        <w:t>năm 202</w:t>
      </w:r>
      <w:r w:rsidR="008F3513">
        <w:rPr>
          <w:noProof/>
          <w:color w:val="000000"/>
          <w:sz w:val="26"/>
          <w:szCs w:val="26"/>
        </w:rPr>
        <w:t>5</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45F4E958"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D86030">
        <w:rPr>
          <w:color w:val="000000"/>
          <w:sz w:val="26"/>
          <w:szCs w:val="26"/>
        </w:rPr>
        <w:t>dây bơm máy điện giải</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66C4663A"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D86030" w:rsidRPr="00D86030">
        <w:rPr>
          <w:b/>
          <w:bCs/>
          <w:color w:val="000000"/>
          <w:sz w:val="26"/>
          <w:szCs w:val="26"/>
        </w:rPr>
        <w:t>DÂY BƠM MÁY ĐIỆN GIẢI</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147C847B"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5739D">
        <w:rPr>
          <w:color w:val="000000"/>
          <w:sz w:val="26"/>
          <w:szCs w:val="26"/>
        </w:rPr>
        <w:t>1</w:t>
      </w:r>
      <w:r w:rsidR="00291493">
        <w:rPr>
          <w:color w:val="000000"/>
          <w:sz w:val="26"/>
          <w:szCs w:val="26"/>
        </w:rPr>
        <w:t>0</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2BF1818C" w14:textId="77777777" w:rsidR="00010C33" w:rsidRDefault="00010C33" w:rsidP="00010C33">
      <w:pPr>
        <w:rPr>
          <w:color w:val="000000"/>
          <w:sz w:val="26"/>
          <w:szCs w:val="26"/>
        </w:rPr>
      </w:pPr>
    </w:p>
    <w:tbl>
      <w:tblPr>
        <w:tblW w:w="9235" w:type="dxa"/>
        <w:tblInd w:w="-5" w:type="dxa"/>
        <w:tblLook w:val="04A0" w:firstRow="1" w:lastRow="0" w:firstColumn="1" w:lastColumn="0" w:noHBand="0" w:noVBand="1"/>
      </w:tblPr>
      <w:tblGrid>
        <w:gridCol w:w="710"/>
        <w:gridCol w:w="1720"/>
        <w:gridCol w:w="3420"/>
        <w:gridCol w:w="1752"/>
        <w:gridCol w:w="770"/>
        <w:gridCol w:w="863"/>
      </w:tblGrid>
      <w:tr w:rsidR="00DF275F" w14:paraId="3C293561" w14:textId="77777777" w:rsidTr="00E56B42">
        <w:trPr>
          <w:trHeight w:val="821"/>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F275F" w:rsidRDefault="00DF275F" w:rsidP="00C51626">
            <w:pPr>
              <w:jc w:val="center"/>
              <w:rPr>
                <w:b/>
                <w:bCs/>
                <w:color w:val="000000"/>
                <w:sz w:val="26"/>
                <w:szCs w:val="26"/>
              </w:rPr>
            </w:pPr>
            <w:r>
              <w:rPr>
                <w:b/>
                <w:bCs/>
                <w:color w:val="000000"/>
                <w:sz w:val="26"/>
                <w:szCs w:val="26"/>
              </w:rPr>
              <w:t>STT</w:t>
            </w:r>
          </w:p>
        </w:tc>
        <w:tc>
          <w:tcPr>
            <w:tcW w:w="1720" w:type="dxa"/>
            <w:tcBorders>
              <w:top w:val="single" w:sz="4" w:space="0" w:color="auto"/>
              <w:left w:val="nil"/>
              <w:bottom w:val="single" w:sz="4" w:space="0" w:color="auto"/>
              <w:right w:val="single" w:sz="4" w:space="0" w:color="auto"/>
            </w:tcBorders>
            <w:vAlign w:val="center"/>
            <w:hideMark/>
          </w:tcPr>
          <w:p w14:paraId="05A2CA46" w14:textId="77777777" w:rsidR="00DF275F" w:rsidRDefault="00DF275F" w:rsidP="00C51626">
            <w:pPr>
              <w:jc w:val="center"/>
              <w:rPr>
                <w:b/>
                <w:bCs/>
                <w:color w:val="000000"/>
                <w:sz w:val="26"/>
                <w:szCs w:val="26"/>
              </w:rPr>
            </w:pPr>
            <w:r>
              <w:rPr>
                <w:b/>
                <w:bCs/>
                <w:color w:val="000000"/>
                <w:sz w:val="26"/>
                <w:szCs w:val="26"/>
              </w:rPr>
              <w:t>Tên hàng hóa</w:t>
            </w:r>
          </w:p>
        </w:tc>
        <w:tc>
          <w:tcPr>
            <w:tcW w:w="3420" w:type="dxa"/>
            <w:tcBorders>
              <w:top w:val="single" w:sz="4" w:space="0" w:color="auto"/>
              <w:left w:val="nil"/>
              <w:bottom w:val="single" w:sz="4" w:space="0" w:color="auto"/>
              <w:right w:val="single" w:sz="4" w:space="0" w:color="auto"/>
            </w:tcBorders>
            <w:vAlign w:val="center"/>
            <w:hideMark/>
          </w:tcPr>
          <w:p w14:paraId="5136A231" w14:textId="77777777" w:rsidR="00DF275F" w:rsidRDefault="00DF275F" w:rsidP="00C51626">
            <w:pPr>
              <w:jc w:val="center"/>
              <w:rPr>
                <w:b/>
                <w:bCs/>
                <w:color w:val="000000"/>
                <w:sz w:val="26"/>
                <w:szCs w:val="26"/>
              </w:rPr>
            </w:pPr>
            <w:r>
              <w:rPr>
                <w:b/>
                <w:bCs/>
                <w:color w:val="000000"/>
                <w:sz w:val="26"/>
                <w:szCs w:val="26"/>
              </w:rPr>
              <w:t>Thông số kỹ thuật</w:t>
            </w:r>
          </w:p>
        </w:tc>
        <w:tc>
          <w:tcPr>
            <w:tcW w:w="1752" w:type="dxa"/>
            <w:tcBorders>
              <w:top w:val="single" w:sz="4" w:space="0" w:color="auto"/>
              <w:left w:val="nil"/>
              <w:bottom w:val="single" w:sz="4" w:space="0" w:color="auto"/>
              <w:right w:val="single" w:sz="4" w:space="0" w:color="auto"/>
            </w:tcBorders>
            <w:vAlign w:val="center"/>
            <w:hideMark/>
          </w:tcPr>
          <w:p w14:paraId="37F90592" w14:textId="77777777" w:rsidR="00DF275F" w:rsidRDefault="00DE7243" w:rsidP="00C51626">
            <w:pPr>
              <w:jc w:val="center"/>
              <w:rPr>
                <w:b/>
                <w:bCs/>
                <w:color w:val="000000"/>
                <w:sz w:val="26"/>
                <w:szCs w:val="26"/>
              </w:rPr>
            </w:pPr>
            <w:r>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67578EB9" w14:textId="77777777" w:rsidR="00DF275F" w:rsidRDefault="00DF275F" w:rsidP="00C51626">
            <w:pPr>
              <w:jc w:val="center"/>
              <w:rPr>
                <w:b/>
                <w:bCs/>
                <w:color w:val="000000"/>
                <w:sz w:val="26"/>
                <w:szCs w:val="26"/>
              </w:rPr>
            </w:pPr>
            <w:r>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50B437F" w14:textId="77777777" w:rsidR="00DF275F" w:rsidRDefault="00DF275F" w:rsidP="00C51626">
            <w:pPr>
              <w:jc w:val="center"/>
              <w:rPr>
                <w:b/>
                <w:bCs/>
                <w:color w:val="000000"/>
                <w:sz w:val="26"/>
                <w:szCs w:val="26"/>
              </w:rPr>
            </w:pPr>
            <w:r>
              <w:rPr>
                <w:b/>
                <w:bCs/>
                <w:color w:val="000000"/>
                <w:sz w:val="26"/>
                <w:szCs w:val="26"/>
              </w:rPr>
              <w:t>Số lượng</w:t>
            </w:r>
          </w:p>
        </w:tc>
      </w:tr>
      <w:tr w:rsidR="0055739D" w14:paraId="1561A9D2" w14:textId="77777777" w:rsidTr="00E56B42">
        <w:trPr>
          <w:trHeight w:val="1599"/>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13F1A6B4" w14:textId="77777777" w:rsidR="0055739D" w:rsidRPr="0055739D" w:rsidRDefault="0055739D" w:rsidP="0055739D">
            <w:pPr>
              <w:jc w:val="center"/>
              <w:rPr>
                <w:color w:val="000000"/>
                <w:sz w:val="26"/>
                <w:szCs w:val="26"/>
              </w:rPr>
            </w:pPr>
            <w:r w:rsidRPr="0055739D">
              <w:rPr>
                <w:color w:val="000000"/>
                <w:sz w:val="26"/>
                <w:szCs w:val="26"/>
              </w:rPr>
              <w:t>1</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38950069" w14:textId="5DE461BD" w:rsidR="0055739D" w:rsidRPr="0055739D" w:rsidRDefault="00D86030" w:rsidP="0055739D">
            <w:pPr>
              <w:jc w:val="center"/>
              <w:rPr>
                <w:color w:val="000000"/>
                <w:sz w:val="26"/>
                <w:szCs w:val="26"/>
              </w:rPr>
            </w:pPr>
            <w:r w:rsidRPr="00D86030">
              <w:rPr>
                <w:color w:val="000000"/>
                <w:sz w:val="26"/>
                <w:szCs w:val="26"/>
              </w:rPr>
              <w:t>Dây bơm máy điện giải</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22000717" w14:textId="43D89581" w:rsidR="0055739D" w:rsidRPr="0055739D" w:rsidRDefault="00D86030" w:rsidP="0055739D">
            <w:pPr>
              <w:ind w:left="201"/>
              <w:rPr>
                <w:color w:val="000000"/>
                <w:sz w:val="26"/>
                <w:szCs w:val="26"/>
              </w:rPr>
            </w:pPr>
            <w:r w:rsidRPr="00D86030">
              <w:rPr>
                <w:color w:val="000000"/>
                <w:sz w:val="26"/>
                <w:szCs w:val="26"/>
              </w:rPr>
              <w:t>Ống dẫn bơm / hút trong máy điện giải.</w:t>
            </w:r>
          </w:p>
        </w:tc>
        <w:tc>
          <w:tcPr>
            <w:tcW w:w="1752" w:type="dxa"/>
            <w:tcBorders>
              <w:top w:val="single" w:sz="4" w:space="0" w:color="auto"/>
              <w:left w:val="nil"/>
              <w:bottom w:val="single" w:sz="4" w:space="0" w:color="auto"/>
              <w:right w:val="single" w:sz="4" w:space="0" w:color="auto"/>
            </w:tcBorders>
            <w:vAlign w:val="center"/>
            <w:hideMark/>
          </w:tcPr>
          <w:p w14:paraId="4822B13F" w14:textId="351C1BE0" w:rsidR="0055739D" w:rsidRDefault="00D86030" w:rsidP="0055739D">
            <w:pPr>
              <w:jc w:val="center"/>
              <w:rPr>
                <w:color w:val="000000"/>
                <w:sz w:val="26"/>
                <w:szCs w:val="26"/>
              </w:rPr>
            </w:pPr>
            <w:r w:rsidRPr="00D86030">
              <w:rPr>
                <w:color w:val="000000"/>
                <w:sz w:val="26"/>
                <w:szCs w:val="26"/>
              </w:rPr>
              <w:t>Erba Lachema S.R.O /Cộng Hòa Séc</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75F693AD" w14:textId="05AAA6F5" w:rsidR="0055739D" w:rsidRDefault="00D86030" w:rsidP="0055739D">
            <w:pPr>
              <w:jc w:val="center"/>
              <w:rPr>
                <w:color w:val="000000"/>
                <w:sz w:val="26"/>
                <w:szCs w:val="26"/>
              </w:rPr>
            </w:pPr>
            <w:r>
              <w:rPr>
                <w:color w:val="000000"/>
                <w:sz w:val="26"/>
                <w:szCs w:val="26"/>
              </w:rPr>
              <w:t>Cái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0F8C533B" w14:textId="1B0B7BDA" w:rsidR="0055739D" w:rsidRDefault="00D86030" w:rsidP="0055739D">
            <w:pPr>
              <w:jc w:val="center"/>
              <w:rPr>
                <w:color w:val="000000"/>
                <w:sz w:val="26"/>
                <w:szCs w:val="26"/>
              </w:rPr>
            </w:pPr>
            <w:r>
              <w:rPr>
                <w:color w:val="000000"/>
                <w:sz w:val="26"/>
                <w:szCs w:val="26"/>
              </w:rPr>
              <w:t>6</w:t>
            </w:r>
          </w:p>
        </w:tc>
      </w:tr>
      <w:bookmarkEnd w:id="0"/>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w:t>
      </w:r>
      <w:proofErr w:type="gramStart"/>
      <w:r>
        <w:rPr>
          <w:color w:val="000000"/>
        </w:rPr>
        <w:t>…..</w:t>
      </w:r>
      <w:proofErr w:type="gramEnd"/>
      <w:r>
        <w:rPr>
          <w:color w:val="000000"/>
        </w:rPr>
        <w:t>ngày, kể từ ngày ………</w:t>
      </w:r>
    </w:p>
    <w:p w14:paraId="24E819DB" w14:textId="77777777" w:rsidR="00073758" w:rsidRDefault="00073758" w:rsidP="00073758">
      <w:pPr>
        <w:rPr>
          <w:color w:val="000000"/>
        </w:rPr>
      </w:pPr>
      <w:r>
        <w:rPr>
          <w:color w:val="000000"/>
        </w:rPr>
        <w:t xml:space="preserve">Chúng tôi cam </w:t>
      </w:r>
      <w:proofErr w:type="gramStart"/>
      <w:r>
        <w:rPr>
          <w:color w:val="000000"/>
        </w:rPr>
        <w:t>kết :</w:t>
      </w:r>
      <w:proofErr w:type="gramEnd"/>
      <w:r>
        <w:rPr>
          <w:color w:val="000000"/>
        </w:rPr>
        <w:t xml:space="preserve">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AF2D" w14:textId="77777777" w:rsidR="00A13F93" w:rsidRDefault="00A13F93">
      <w:r>
        <w:separator/>
      </w:r>
    </w:p>
  </w:endnote>
  <w:endnote w:type="continuationSeparator" w:id="0">
    <w:p w14:paraId="01B1333E" w14:textId="77777777" w:rsidR="00A13F93" w:rsidRDefault="00A1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02ED" w14:textId="77777777" w:rsidR="00A13F93" w:rsidRDefault="00A13F93">
      <w:r>
        <w:separator/>
      </w:r>
    </w:p>
  </w:footnote>
  <w:footnote w:type="continuationSeparator" w:id="0">
    <w:p w14:paraId="65B46518" w14:textId="77777777" w:rsidR="00A13F93" w:rsidRDefault="00A1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B0566"/>
    <w:rsid w:val="006B05F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A4A"/>
    <w:rsid w:val="00D37E72"/>
    <w:rsid w:val="00D37FCE"/>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618</Words>
  <Characters>3526</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9</cp:revision>
  <cp:lastPrinted>2025-02-20T01:04:00Z</cp:lastPrinted>
  <dcterms:created xsi:type="dcterms:W3CDTF">2025-10-21T01:37:00Z</dcterms:created>
  <dcterms:modified xsi:type="dcterms:W3CDTF">2025-10-28T01:57:00Z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