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D997DCF" w14:textId="77777777">
        <w:trPr>
          <w:trHeight w:val="795"/>
        </w:trPr>
        <w:tc>
          <w:tcPr>
            <w:tcW w:w="4770" w:type="dxa"/>
            <w:vAlign w:val="center"/>
          </w:tcPr>
          <w:p w14:paraId="2E069D7B" w14:textId="77777777" w:rsidR="004B1076" w:rsidRPr="00C803B7" w:rsidRDefault="004B1076">
            <w:pPr>
              <w:keepNext/>
              <w:jc w:val="center"/>
              <w:rPr>
                <w:noProof/>
              </w:rPr>
            </w:pPr>
            <w:r w:rsidRPr="00C803B7">
              <w:rPr>
                <w:noProof/>
              </w:rPr>
              <w:t xml:space="preserve">SỞ Y TẾ </w:t>
            </w:r>
            <w:r>
              <w:rPr>
                <w:noProof/>
              </w:rPr>
              <w:t>TỈNH KHÁNH HÒA</w:t>
            </w:r>
          </w:p>
          <w:p w14:paraId="4ED44ED3" w14:textId="117481F9" w:rsidR="004B1076" w:rsidRPr="00C803B7" w:rsidRDefault="002C6A54">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292BFEFF" wp14:editId="6825E950">
                      <wp:simplePos x="0" y="0"/>
                      <wp:positionH relativeFrom="column">
                        <wp:posOffset>417830</wp:posOffset>
                      </wp:positionH>
                      <wp:positionV relativeFrom="paragraph">
                        <wp:posOffset>194945</wp:posOffset>
                      </wp:positionV>
                      <wp:extent cx="2082165" cy="13335"/>
                      <wp:effectExtent l="0" t="0" r="0" b="0"/>
                      <wp:wrapNone/>
                      <wp:docPr id="4109204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70F38"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41E0D802"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69CB9905"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42BA3BEB" w14:textId="3B67FE3B" w:rsidR="004B1076" w:rsidRPr="00C803B7" w:rsidRDefault="002C6A54">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17E25368" wp14:editId="31DE6225">
                      <wp:simplePos x="0" y="0"/>
                      <wp:positionH relativeFrom="column">
                        <wp:posOffset>958850</wp:posOffset>
                      </wp:positionH>
                      <wp:positionV relativeFrom="paragraph">
                        <wp:posOffset>22225</wp:posOffset>
                      </wp:positionV>
                      <wp:extent cx="1738630" cy="635"/>
                      <wp:effectExtent l="0" t="0" r="0" b="0"/>
                      <wp:wrapNone/>
                      <wp:docPr id="167161058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972BB"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54A5E9" w14:textId="77777777">
        <w:trPr>
          <w:trHeight w:val="372"/>
        </w:trPr>
        <w:tc>
          <w:tcPr>
            <w:tcW w:w="4770" w:type="dxa"/>
            <w:vAlign w:val="center"/>
          </w:tcPr>
          <w:p w14:paraId="047C6D6E"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347ED8EC" w14:textId="77777777"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252588">
              <w:rPr>
                <w:bCs/>
                <w:i/>
                <w:iCs/>
                <w:noProof/>
                <w:sz w:val="26"/>
                <w:szCs w:val="26"/>
              </w:rPr>
              <w:t>10</w:t>
            </w:r>
            <w:r w:rsidRPr="00C803B7">
              <w:rPr>
                <w:bCs/>
                <w:i/>
                <w:iCs/>
                <w:noProof/>
                <w:sz w:val="26"/>
                <w:szCs w:val="26"/>
              </w:rPr>
              <w:t xml:space="preserve"> năm 2025</w:t>
            </w:r>
          </w:p>
        </w:tc>
      </w:tr>
    </w:tbl>
    <w:p w14:paraId="276D9CC2" w14:textId="77777777" w:rsidR="007D38F3" w:rsidRDefault="007D38F3" w:rsidP="00073758">
      <w:pPr>
        <w:tabs>
          <w:tab w:val="left" w:pos="1080"/>
        </w:tabs>
        <w:spacing w:before="40" w:after="40"/>
        <w:rPr>
          <w:bCs/>
          <w:noProof/>
          <w:color w:val="000000"/>
          <w:sz w:val="26"/>
          <w:szCs w:val="26"/>
        </w:rPr>
      </w:pPr>
    </w:p>
    <w:p w14:paraId="33239266"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76B422D0" w14:textId="77777777" w:rsidR="0079321B" w:rsidRDefault="0079321B" w:rsidP="00073758">
      <w:pPr>
        <w:tabs>
          <w:tab w:val="left" w:pos="1080"/>
        </w:tabs>
        <w:spacing w:before="40" w:after="40"/>
        <w:jc w:val="center"/>
        <w:rPr>
          <w:b/>
          <w:color w:val="000000"/>
          <w:sz w:val="26"/>
          <w:szCs w:val="26"/>
        </w:rPr>
      </w:pPr>
    </w:p>
    <w:p w14:paraId="77A88041"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164D3B6C" w14:textId="77777777" w:rsidR="006F59C1" w:rsidRDefault="006F59C1" w:rsidP="00073758">
      <w:pPr>
        <w:tabs>
          <w:tab w:val="left" w:pos="1080"/>
        </w:tabs>
        <w:jc w:val="center"/>
        <w:rPr>
          <w:noProof/>
          <w:color w:val="000000"/>
          <w:sz w:val="26"/>
          <w:szCs w:val="26"/>
        </w:rPr>
      </w:pPr>
    </w:p>
    <w:p w14:paraId="2BED50D0" w14:textId="77777777"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156111">
        <w:rPr>
          <w:color w:val="000000"/>
          <w:sz w:val="26"/>
          <w:szCs w:val="26"/>
        </w:rPr>
        <w:t xml:space="preserve">dụng cụ đo độ ẩm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4A420657"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61FA1C15"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531441B9"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4B2A25DB"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2AFB1F9F"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7EF8E129" w14:textId="77777777"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156111">
        <w:rPr>
          <w:noProof/>
          <w:color w:val="000000"/>
          <w:sz w:val="26"/>
          <w:szCs w:val="26"/>
        </w:rPr>
        <w:t>17</w:t>
      </w:r>
      <w:r w:rsidR="008F3513">
        <w:rPr>
          <w:noProof/>
          <w:color w:val="000000"/>
          <w:sz w:val="26"/>
          <w:szCs w:val="26"/>
        </w:rPr>
        <w:t xml:space="preserve"> tháng </w:t>
      </w:r>
      <w:r w:rsidR="00156111">
        <w:rPr>
          <w:noProof/>
          <w:color w:val="000000"/>
          <w:sz w:val="26"/>
          <w:szCs w:val="26"/>
        </w:rPr>
        <w:t>10</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2CE2F043"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156111">
        <w:rPr>
          <w:noProof/>
          <w:color w:val="000000"/>
          <w:sz w:val="26"/>
          <w:szCs w:val="26"/>
        </w:rPr>
        <w:t>17</w:t>
      </w:r>
      <w:r w:rsidR="00C07ED8">
        <w:rPr>
          <w:noProof/>
          <w:color w:val="000000"/>
          <w:sz w:val="26"/>
          <w:szCs w:val="26"/>
        </w:rPr>
        <w:t xml:space="preserve"> </w:t>
      </w:r>
      <w:r>
        <w:rPr>
          <w:noProof/>
          <w:color w:val="000000"/>
          <w:sz w:val="26"/>
          <w:szCs w:val="26"/>
        </w:rPr>
        <w:t xml:space="preserve">tháng </w:t>
      </w:r>
      <w:r w:rsidR="00156111">
        <w:rPr>
          <w:noProof/>
          <w:color w:val="000000"/>
          <w:sz w:val="26"/>
          <w:szCs w:val="26"/>
        </w:rPr>
        <w:t xml:space="preserve">10 </w:t>
      </w:r>
      <w:r>
        <w:rPr>
          <w:noProof/>
          <w:color w:val="000000"/>
          <w:sz w:val="26"/>
          <w:szCs w:val="26"/>
        </w:rPr>
        <w:t>năm 202</w:t>
      </w:r>
      <w:r w:rsidR="008F3513">
        <w:rPr>
          <w:noProof/>
          <w:color w:val="000000"/>
          <w:sz w:val="26"/>
          <w:szCs w:val="26"/>
        </w:rPr>
        <w:t>5</w:t>
      </w:r>
      <w:r>
        <w:rPr>
          <w:noProof/>
          <w:color w:val="000000"/>
          <w:sz w:val="26"/>
          <w:szCs w:val="26"/>
        </w:rPr>
        <w:t>.</w:t>
      </w:r>
    </w:p>
    <w:p w14:paraId="1927F250"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2C87B4D7"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6D316469" w14:textId="77777777"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sidR="00156111">
        <w:rPr>
          <w:color w:val="000000"/>
          <w:sz w:val="26"/>
          <w:szCs w:val="26"/>
        </w:rPr>
        <w:t>Mua</w:t>
      </w:r>
      <w:r w:rsidR="00156111">
        <w:rPr>
          <w:color w:val="000000"/>
          <w:sz w:val="26"/>
          <w:szCs w:val="26"/>
          <w:lang w:val="vi-VN"/>
        </w:rPr>
        <w:t xml:space="preserve"> sắm</w:t>
      </w:r>
      <w:r w:rsidR="00156111">
        <w:rPr>
          <w:color w:val="000000"/>
          <w:sz w:val="26"/>
          <w:szCs w:val="26"/>
        </w:rPr>
        <w:t xml:space="preserve"> dụng cụ đo độ ẩm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1AE5F4D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2EF0778"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FE49E2"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04651AEE"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5C6CCF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26B10109"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6F8174AF"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466432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722BFADF"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1C4441F0"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01A250A9"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AFD06E9"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4A5BA210" w14:textId="77777777">
        <w:trPr>
          <w:trHeight w:val="1875"/>
        </w:trPr>
        <w:tc>
          <w:tcPr>
            <w:tcW w:w="5167" w:type="dxa"/>
          </w:tcPr>
          <w:p w14:paraId="67FEF63B"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3B3915B8"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1802F6FB"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44C9CB6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0C8E2969"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44D74A94"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1254FAC4"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6124F35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61991F88"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38650ABE" w14:textId="77777777" w:rsidR="00010C33" w:rsidRDefault="00010C33" w:rsidP="00E07EA8">
      <w:pPr>
        <w:tabs>
          <w:tab w:val="left" w:pos="1080"/>
          <w:tab w:val="left" w:pos="1978"/>
        </w:tabs>
        <w:rPr>
          <w:b/>
          <w:bCs/>
          <w:noProof/>
          <w:color w:val="000000"/>
          <w:sz w:val="26"/>
          <w:szCs w:val="26"/>
          <w:lang w:val="pl-PL"/>
        </w:rPr>
      </w:pPr>
    </w:p>
    <w:p w14:paraId="1759E714" w14:textId="77777777" w:rsidR="00010C33" w:rsidRDefault="00010C33" w:rsidP="00E07EA8">
      <w:pPr>
        <w:tabs>
          <w:tab w:val="left" w:pos="1080"/>
          <w:tab w:val="left" w:pos="1978"/>
        </w:tabs>
        <w:rPr>
          <w:b/>
          <w:bCs/>
          <w:color w:val="000000"/>
          <w:sz w:val="26"/>
          <w:szCs w:val="26"/>
          <w:lang w:val="pl-PL"/>
        </w:rPr>
      </w:pPr>
    </w:p>
    <w:p w14:paraId="6F02ABC0" w14:textId="77777777" w:rsidR="00010C33" w:rsidRDefault="00010C33" w:rsidP="00E07EA8">
      <w:pPr>
        <w:tabs>
          <w:tab w:val="left" w:pos="1080"/>
          <w:tab w:val="left" w:pos="1978"/>
        </w:tabs>
        <w:rPr>
          <w:b/>
          <w:bCs/>
          <w:color w:val="000000"/>
          <w:sz w:val="26"/>
          <w:szCs w:val="26"/>
          <w:lang w:val="pl-PL"/>
        </w:rPr>
      </w:pPr>
    </w:p>
    <w:p w14:paraId="5483DB83" w14:textId="77777777" w:rsidR="00010C33" w:rsidRDefault="00010C33" w:rsidP="00E07EA8">
      <w:pPr>
        <w:tabs>
          <w:tab w:val="left" w:pos="1080"/>
          <w:tab w:val="left" w:pos="1978"/>
        </w:tabs>
        <w:rPr>
          <w:b/>
          <w:bCs/>
          <w:color w:val="000000"/>
          <w:sz w:val="26"/>
          <w:szCs w:val="26"/>
          <w:lang w:val="pl-PL"/>
        </w:rPr>
      </w:pPr>
    </w:p>
    <w:p w14:paraId="618906AE" w14:textId="77777777" w:rsidR="00010C33" w:rsidRDefault="00010C33" w:rsidP="00E07EA8">
      <w:pPr>
        <w:tabs>
          <w:tab w:val="left" w:pos="1080"/>
          <w:tab w:val="left" w:pos="1978"/>
        </w:tabs>
        <w:rPr>
          <w:b/>
          <w:bCs/>
          <w:color w:val="000000"/>
          <w:sz w:val="26"/>
          <w:szCs w:val="26"/>
          <w:lang w:val="pl-PL"/>
        </w:rPr>
      </w:pPr>
    </w:p>
    <w:p w14:paraId="60D23619" w14:textId="77777777" w:rsidR="00010C33" w:rsidRDefault="00010C33" w:rsidP="00E07EA8">
      <w:pPr>
        <w:tabs>
          <w:tab w:val="left" w:pos="1080"/>
          <w:tab w:val="left" w:pos="1978"/>
        </w:tabs>
        <w:rPr>
          <w:b/>
          <w:bCs/>
          <w:color w:val="000000"/>
          <w:sz w:val="26"/>
          <w:szCs w:val="26"/>
          <w:lang w:val="pl-PL"/>
        </w:rPr>
      </w:pPr>
    </w:p>
    <w:p w14:paraId="7B7244B4" w14:textId="77777777" w:rsidR="00010C33" w:rsidRDefault="00010C33" w:rsidP="00E07EA8">
      <w:pPr>
        <w:tabs>
          <w:tab w:val="left" w:pos="1080"/>
          <w:tab w:val="left" w:pos="1978"/>
        </w:tabs>
        <w:rPr>
          <w:b/>
          <w:bCs/>
          <w:color w:val="000000"/>
          <w:sz w:val="26"/>
          <w:szCs w:val="26"/>
          <w:lang w:val="pl-PL"/>
        </w:rPr>
      </w:pPr>
    </w:p>
    <w:p w14:paraId="69C2B59C" w14:textId="77777777" w:rsidR="00010C33" w:rsidRDefault="00010C33" w:rsidP="00E07EA8">
      <w:pPr>
        <w:tabs>
          <w:tab w:val="left" w:pos="1080"/>
          <w:tab w:val="left" w:pos="1978"/>
        </w:tabs>
        <w:rPr>
          <w:b/>
          <w:bCs/>
          <w:color w:val="000000"/>
          <w:sz w:val="26"/>
          <w:szCs w:val="26"/>
          <w:lang w:val="pl-PL"/>
        </w:rPr>
      </w:pPr>
    </w:p>
    <w:p w14:paraId="6DBE0433" w14:textId="77777777" w:rsidR="00010C33" w:rsidRDefault="00010C33" w:rsidP="00E07EA8">
      <w:pPr>
        <w:tabs>
          <w:tab w:val="left" w:pos="1080"/>
          <w:tab w:val="left" w:pos="1978"/>
        </w:tabs>
        <w:rPr>
          <w:b/>
          <w:bCs/>
          <w:color w:val="000000"/>
          <w:sz w:val="26"/>
          <w:szCs w:val="26"/>
          <w:lang w:val="pl-PL"/>
        </w:rPr>
      </w:pPr>
    </w:p>
    <w:p w14:paraId="2DB41343" w14:textId="77777777" w:rsidR="007B47B0" w:rsidRDefault="007B47B0" w:rsidP="00E07EA8">
      <w:pPr>
        <w:tabs>
          <w:tab w:val="left" w:pos="1080"/>
          <w:tab w:val="left" w:pos="1978"/>
        </w:tabs>
        <w:rPr>
          <w:b/>
          <w:bCs/>
          <w:color w:val="000000"/>
          <w:sz w:val="26"/>
          <w:szCs w:val="26"/>
          <w:lang w:val="vi-VN"/>
        </w:rPr>
      </w:pPr>
    </w:p>
    <w:p w14:paraId="7053B932" w14:textId="77777777" w:rsidR="00073758" w:rsidRDefault="00073758" w:rsidP="00E07EA8">
      <w:pPr>
        <w:tabs>
          <w:tab w:val="left" w:pos="1080"/>
          <w:tab w:val="left" w:pos="1978"/>
        </w:tabs>
        <w:rPr>
          <w:b/>
          <w:bCs/>
          <w:color w:val="000000"/>
          <w:sz w:val="26"/>
          <w:szCs w:val="26"/>
          <w:lang w:val="vi-VN"/>
        </w:rPr>
      </w:pPr>
    </w:p>
    <w:p w14:paraId="56F4946C" w14:textId="77777777" w:rsidR="00073758" w:rsidRDefault="00073758" w:rsidP="00E07EA8">
      <w:pPr>
        <w:tabs>
          <w:tab w:val="left" w:pos="1080"/>
          <w:tab w:val="left" w:pos="1978"/>
        </w:tabs>
        <w:rPr>
          <w:b/>
          <w:bCs/>
          <w:color w:val="000000"/>
          <w:sz w:val="26"/>
          <w:szCs w:val="26"/>
          <w:lang w:val="vi-VN"/>
        </w:rPr>
      </w:pPr>
    </w:p>
    <w:p w14:paraId="7FEEC461" w14:textId="77777777" w:rsidR="00073758" w:rsidRDefault="00073758" w:rsidP="00E07EA8">
      <w:pPr>
        <w:tabs>
          <w:tab w:val="left" w:pos="1080"/>
          <w:tab w:val="left" w:pos="1978"/>
        </w:tabs>
        <w:rPr>
          <w:b/>
          <w:bCs/>
          <w:color w:val="000000"/>
          <w:sz w:val="26"/>
          <w:szCs w:val="26"/>
          <w:lang w:val="vi-VN"/>
        </w:rPr>
      </w:pPr>
    </w:p>
    <w:p w14:paraId="05F0B294" w14:textId="77777777" w:rsidR="00073758" w:rsidRDefault="00073758" w:rsidP="00E07EA8">
      <w:pPr>
        <w:tabs>
          <w:tab w:val="left" w:pos="1080"/>
          <w:tab w:val="left" w:pos="1978"/>
        </w:tabs>
        <w:rPr>
          <w:b/>
          <w:bCs/>
          <w:color w:val="000000"/>
          <w:sz w:val="26"/>
          <w:szCs w:val="26"/>
          <w:lang w:val="vi-VN"/>
        </w:rPr>
      </w:pPr>
    </w:p>
    <w:p w14:paraId="7DFF9C9F" w14:textId="77777777" w:rsidR="00073758" w:rsidRDefault="00073758" w:rsidP="00E07EA8">
      <w:pPr>
        <w:tabs>
          <w:tab w:val="left" w:pos="1080"/>
          <w:tab w:val="left" w:pos="1978"/>
        </w:tabs>
        <w:rPr>
          <w:b/>
          <w:bCs/>
          <w:color w:val="000000"/>
          <w:sz w:val="26"/>
          <w:szCs w:val="26"/>
          <w:lang w:val="vi-VN"/>
        </w:rPr>
      </w:pPr>
    </w:p>
    <w:p w14:paraId="52287D31" w14:textId="77777777" w:rsidR="00073758" w:rsidRDefault="00073758" w:rsidP="00E07EA8">
      <w:pPr>
        <w:tabs>
          <w:tab w:val="left" w:pos="1080"/>
          <w:tab w:val="left" w:pos="1978"/>
        </w:tabs>
        <w:rPr>
          <w:b/>
          <w:bCs/>
          <w:color w:val="000000"/>
          <w:sz w:val="26"/>
          <w:szCs w:val="26"/>
          <w:lang w:val="vi-VN"/>
        </w:rPr>
      </w:pPr>
    </w:p>
    <w:p w14:paraId="76579D56" w14:textId="77777777" w:rsidR="00073758" w:rsidRDefault="00073758" w:rsidP="00E07EA8">
      <w:pPr>
        <w:tabs>
          <w:tab w:val="left" w:pos="1080"/>
          <w:tab w:val="left" w:pos="1978"/>
        </w:tabs>
        <w:rPr>
          <w:b/>
          <w:bCs/>
          <w:color w:val="000000"/>
          <w:sz w:val="26"/>
          <w:szCs w:val="26"/>
          <w:lang w:val="vi-VN"/>
        </w:rPr>
      </w:pPr>
    </w:p>
    <w:p w14:paraId="1A3BD299" w14:textId="77777777" w:rsidR="00335A54" w:rsidRDefault="00335A54" w:rsidP="00E07EA8">
      <w:pPr>
        <w:tabs>
          <w:tab w:val="left" w:pos="1080"/>
          <w:tab w:val="left" w:pos="1978"/>
        </w:tabs>
        <w:rPr>
          <w:b/>
          <w:bCs/>
          <w:color w:val="000000"/>
          <w:sz w:val="26"/>
          <w:szCs w:val="26"/>
          <w:lang w:val="vi-VN"/>
        </w:rPr>
      </w:pPr>
    </w:p>
    <w:p w14:paraId="040AEFDB" w14:textId="77777777" w:rsidR="00335A54" w:rsidRDefault="00335A54" w:rsidP="00E07EA8">
      <w:pPr>
        <w:tabs>
          <w:tab w:val="left" w:pos="1080"/>
          <w:tab w:val="left" w:pos="1978"/>
        </w:tabs>
        <w:rPr>
          <w:b/>
          <w:bCs/>
          <w:color w:val="000000"/>
          <w:sz w:val="26"/>
          <w:szCs w:val="26"/>
          <w:lang w:val="vi-VN"/>
        </w:rPr>
      </w:pPr>
    </w:p>
    <w:p w14:paraId="32A067D8" w14:textId="77777777" w:rsidR="00073758" w:rsidRDefault="00073758" w:rsidP="00E07EA8">
      <w:pPr>
        <w:tabs>
          <w:tab w:val="left" w:pos="1080"/>
          <w:tab w:val="left" w:pos="1978"/>
        </w:tabs>
        <w:rPr>
          <w:b/>
          <w:bCs/>
          <w:color w:val="000000"/>
          <w:sz w:val="26"/>
          <w:szCs w:val="26"/>
          <w:lang w:val="vi-VN"/>
        </w:rPr>
      </w:pPr>
    </w:p>
    <w:p w14:paraId="4EBCA7A7" w14:textId="77777777" w:rsidR="00010C33" w:rsidRDefault="00010C33" w:rsidP="00E07EA8">
      <w:pPr>
        <w:tabs>
          <w:tab w:val="left" w:pos="1080"/>
          <w:tab w:val="left" w:pos="1978"/>
        </w:tabs>
        <w:rPr>
          <w:b/>
          <w:bCs/>
          <w:color w:val="000000"/>
          <w:sz w:val="26"/>
          <w:szCs w:val="26"/>
          <w:lang w:val="pl-PL"/>
        </w:rPr>
      </w:pPr>
    </w:p>
    <w:p w14:paraId="367897DF" w14:textId="77777777" w:rsidR="00472ABC" w:rsidRDefault="00472ABC" w:rsidP="00E07EA8">
      <w:pPr>
        <w:tabs>
          <w:tab w:val="left" w:pos="1080"/>
          <w:tab w:val="left" w:pos="1978"/>
        </w:tabs>
        <w:rPr>
          <w:b/>
          <w:bCs/>
          <w:color w:val="000000"/>
          <w:sz w:val="26"/>
          <w:szCs w:val="26"/>
          <w:lang w:val="pl-PL"/>
        </w:rPr>
      </w:pPr>
    </w:p>
    <w:p w14:paraId="4B67168F" w14:textId="77777777" w:rsidR="00472ABC" w:rsidRDefault="00472ABC" w:rsidP="00E07EA8">
      <w:pPr>
        <w:tabs>
          <w:tab w:val="left" w:pos="1080"/>
          <w:tab w:val="left" w:pos="1978"/>
        </w:tabs>
        <w:rPr>
          <w:b/>
          <w:bCs/>
          <w:color w:val="000000"/>
          <w:sz w:val="26"/>
          <w:szCs w:val="26"/>
          <w:lang w:val="pl-PL"/>
        </w:rPr>
      </w:pPr>
    </w:p>
    <w:p w14:paraId="4CD94FE7" w14:textId="77777777" w:rsidR="00010C33" w:rsidRDefault="00010C33" w:rsidP="00E07EA8">
      <w:pPr>
        <w:tabs>
          <w:tab w:val="left" w:pos="1080"/>
          <w:tab w:val="left" w:pos="1978"/>
        </w:tabs>
        <w:rPr>
          <w:b/>
          <w:bCs/>
          <w:color w:val="000000"/>
          <w:sz w:val="26"/>
          <w:szCs w:val="26"/>
          <w:lang w:val="pl-PL"/>
        </w:rPr>
      </w:pPr>
    </w:p>
    <w:p w14:paraId="47DB3698" w14:textId="77777777" w:rsidR="00010C33" w:rsidRDefault="00010C33" w:rsidP="00E07EA8">
      <w:pPr>
        <w:tabs>
          <w:tab w:val="left" w:pos="1080"/>
          <w:tab w:val="left" w:pos="1978"/>
        </w:tabs>
        <w:rPr>
          <w:b/>
          <w:bCs/>
          <w:color w:val="000000"/>
          <w:sz w:val="26"/>
          <w:szCs w:val="26"/>
          <w:lang w:val="pl-PL"/>
        </w:rPr>
      </w:pPr>
    </w:p>
    <w:p w14:paraId="3FCA51B7"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27C9472C" w14:textId="77777777">
        <w:trPr>
          <w:trHeight w:val="795"/>
        </w:trPr>
        <w:tc>
          <w:tcPr>
            <w:tcW w:w="4770" w:type="dxa"/>
            <w:vAlign w:val="center"/>
          </w:tcPr>
          <w:p w14:paraId="4FADB3EB"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55DC216D" w14:textId="31C16670" w:rsidR="005B5960" w:rsidRPr="00C803B7" w:rsidRDefault="002C6A54">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60A67D4B" wp14:editId="4B55B303">
                      <wp:simplePos x="0" y="0"/>
                      <wp:positionH relativeFrom="column">
                        <wp:posOffset>417830</wp:posOffset>
                      </wp:positionH>
                      <wp:positionV relativeFrom="paragraph">
                        <wp:posOffset>194945</wp:posOffset>
                      </wp:positionV>
                      <wp:extent cx="2082165" cy="13335"/>
                      <wp:effectExtent l="0" t="0" r="0" b="0"/>
                      <wp:wrapNone/>
                      <wp:docPr id="121364687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89BDB"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78FB3161"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57A24DD3"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08906D99" w14:textId="0269AB08" w:rsidR="005B5960" w:rsidRPr="00C803B7" w:rsidRDefault="002C6A54">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6E218F25" wp14:editId="4512EF0D">
                      <wp:simplePos x="0" y="0"/>
                      <wp:positionH relativeFrom="column">
                        <wp:posOffset>958850</wp:posOffset>
                      </wp:positionH>
                      <wp:positionV relativeFrom="paragraph">
                        <wp:posOffset>22225</wp:posOffset>
                      </wp:positionV>
                      <wp:extent cx="1738630" cy="635"/>
                      <wp:effectExtent l="0" t="0" r="0" b="0"/>
                      <wp:wrapNone/>
                      <wp:docPr id="2668627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813F8"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6FBC2C7D" w14:textId="77777777" w:rsidR="00010C33" w:rsidRDefault="00010C33" w:rsidP="00010C33">
      <w:pPr>
        <w:spacing w:before="120"/>
        <w:jc w:val="center"/>
        <w:rPr>
          <w:b/>
          <w:bCs/>
          <w:color w:val="000000"/>
          <w:sz w:val="26"/>
          <w:szCs w:val="26"/>
        </w:rPr>
      </w:pPr>
      <w:r>
        <w:rPr>
          <w:b/>
          <w:bCs/>
          <w:color w:val="000000"/>
          <w:sz w:val="26"/>
          <w:szCs w:val="26"/>
        </w:rPr>
        <w:t>PHỤ LỤC 01</w:t>
      </w:r>
    </w:p>
    <w:p w14:paraId="21039885" w14:textId="77777777" w:rsidR="00010C33" w:rsidRDefault="00010C33" w:rsidP="00010C33">
      <w:pPr>
        <w:spacing w:before="120"/>
        <w:jc w:val="center"/>
        <w:rPr>
          <w:b/>
          <w:bCs/>
          <w:color w:val="000000"/>
          <w:sz w:val="26"/>
          <w:szCs w:val="26"/>
        </w:rPr>
      </w:pPr>
      <w:r>
        <w:rPr>
          <w:b/>
          <w:bCs/>
          <w:color w:val="000000"/>
          <w:sz w:val="26"/>
          <w:szCs w:val="26"/>
        </w:rPr>
        <w:t xml:space="preserve">DANH MỤC </w:t>
      </w:r>
      <w:r w:rsidR="00156111" w:rsidRPr="00156111">
        <w:rPr>
          <w:b/>
          <w:bCs/>
          <w:color w:val="000000"/>
          <w:sz w:val="26"/>
          <w:szCs w:val="26"/>
        </w:rPr>
        <w:t>MUA</w:t>
      </w:r>
      <w:r w:rsidR="00156111" w:rsidRPr="00156111">
        <w:rPr>
          <w:b/>
          <w:bCs/>
          <w:color w:val="000000"/>
          <w:sz w:val="26"/>
          <w:szCs w:val="26"/>
          <w:lang w:val="vi-VN"/>
        </w:rPr>
        <w:t xml:space="preserve"> SẮM</w:t>
      </w:r>
      <w:r w:rsidR="00156111" w:rsidRPr="00156111">
        <w:rPr>
          <w:b/>
          <w:bCs/>
          <w:color w:val="000000"/>
          <w:sz w:val="26"/>
          <w:szCs w:val="26"/>
        </w:rPr>
        <w:t xml:space="preserve"> DỤNG CỤ ĐO ĐỘ ẨM</w:t>
      </w:r>
      <w:r w:rsidR="00156111">
        <w:rPr>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21FEE961" w14:textId="77777777"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156111">
        <w:rPr>
          <w:color w:val="000000"/>
          <w:sz w:val="26"/>
          <w:szCs w:val="26"/>
        </w:rPr>
        <w:t xml:space="preserve">10 </w:t>
      </w:r>
      <w:r>
        <w:rPr>
          <w:color w:val="000000"/>
          <w:sz w:val="26"/>
          <w:szCs w:val="26"/>
        </w:rPr>
        <w:t>năm 202</w:t>
      </w:r>
      <w:r w:rsidR="008F3513">
        <w:rPr>
          <w:color w:val="000000"/>
          <w:sz w:val="26"/>
          <w:szCs w:val="26"/>
        </w:rPr>
        <w:t>5</w:t>
      </w:r>
      <w:r>
        <w:rPr>
          <w:color w:val="000000"/>
          <w:sz w:val="26"/>
          <w:szCs w:val="26"/>
        </w:rPr>
        <w:t>)</w:t>
      </w:r>
    </w:p>
    <w:p w14:paraId="4B4BF785" w14:textId="77777777" w:rsidR="00010C33" w:rsidRDefault="00010C33" w:rsidP="00010C33">
      <w:pPr>
        <w:rPr>
          <w:color w:val="000000"/>
          <w:sz w:val="26"/>
          <w:szCs w:val="26"/>
        </w:rPr>
      </w:pPr>
    </w:p>
    <w:tbl>
      <w:tblPr>
        <w:tblW w:w="9235" w:type="dxa"/>
        <w:tblInd w:w="108" w:type="dxa"/>
        <w:tblLook w:val="04A0" w:firstRow="1" w:lastRow="0" w:firstColumn="1" w:lastColumn="0" w:noHBand="0" w:noVBand="1"/>
      </w:tblPr>
      <w:tblGrid>
        <w:gridCol w:w="710"/>
        <w:gridCol w:w="1417"/>
        <w:gridCol w:w="4263"/>
        <w:gridCol w:w="1212"/>
        <w:gridCol w:w="770"/>
        <w:gridCol w:w="863"/>
      </w:tblGrid>
      <w:tr w:rsidR="00DF275F" w14:paraId="4BAF8EF9" w14:textId="77777777" w:rsidTr="00156111">
        <w:trPr>
          <w:trHeight w:val="821"/>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3C637585" w14:textId="77777777" w:rsidR="00DF275F" w:rsidRDefault="00DF275F" w:rsidP="00C51626">
            <w:pPr>
              <w:jc w:val="center"/>
              <w:rPr>
                <w:b/>
                <w:bCs/>
                <w:color w:val="000000"/>
                <w:sz w:val="26"/>
                <w:szCs w:val="26"/>
              </w:rPr>
            </w:pPr>
            <w:r>
              <w:rPr>
                <w:b/>
                <w:bCs/>
                <w:color w:val="000000"/>
                <w:sz w:val="26"/>
                <w:szCs w:val="26"/>
              </w:rPr>
              <w:t>STT</w:t>
            </w:r>
          </w:p>
        </w:tc>
        <w:tc>
          <w:tcPr>
            <w:tcW w:w="1417" w:type="dxa"/>
            <w:tcBorders>
              <w:top w:val="single" w:sz="4" w:space="0" w:color="auto"/>
              <w:left w:val="nil"/>
              <w:bottom w:val="single" w:sz="4" w:space="0" w:color="auto"/>
              <w:right w:val="single" w:sz="4" w:space="0" w:color="auto"/>
            </w:tcBorders>
            <w:vAlign w:val="center"/>
            <w:hideMark/>
          </w:tcPr>
          <w:p w14:paraId="4EA03EBD" w14:textId="77777777" w:rsidR="00DF275F" w:rsidRDefault="00DF275F" w:rsidP="00C51626">
            <w:pPr>
              <w:jc w:val="center"/>
              <w:rPr>
                <w:b/>
                <w:bCs/>
                <w:color w:val="000000"/>
                <w:sz w:val="26"/>
                <w:szCs w:val="26"/>
              </w:rPr>
            </w:pPr>
            <w:r>
              <w:rPr>
                <w:b/>
                <w:bCs/>
                <w:color w:val="000000"/>
                <w:sz w:val="26"/>
                <w:szCs w:val="26"/>
              </w:rPr>
              <w:t>Tên hàng hóa</w:t>
            </w:r>
          </w:p>
        </w:tc>
        <w:tc>
          <w:tcPr>
            <w:tcW w:w="4263" w:type="dxa"/>
            <w:tcBorders>
              <w:top w:val="single" w:sz="4" w:space="0" w:color="auto"/>
              <w:left w:val="nil"/>
              <w:bottom w:val="single" w:sz="4" w:space="0" w:color="auto"/>
              <w:right w:val="single" w:sz="4" w:space="0" w:color="auto"/>
            </w:tcBorders>
            <w:vAlign w:val="center"/>
            <w:hideMark/>
          </w:tcPr>
          <w:p w14:paraId="7493C72D" w14:textId="77777777" w:rsidR="00DF275F" w:rsidRDefault="00DF275F" w:rsidP="00C51626">
            <w:pPr>
              <w:jc w:val="center"/>
              <w:rPr>
                <w:b/>
                <w:bCs/>
                <w:color w:val="000000"/>
                <w:sz w:val="26"/>
                <w:szCs w:val="26"/>
              </w:rPr>
            </w:pPr>
            <w:r>
              <w:rPr>
                <w:b/>
                <w:bCs/>
                <w:color w:val="000000"/>
                <w:sz w:val="26"/>
                <w:szCs w:val="26"/>
              </w:rPr>
              <w:t>Thông số kỹ thuật</w:t>
            </w:r>
          </w:p>
        </w:tc>
        <w:tc>
          <w:tcPr>
            <w:tcW w:w="1212" w:type="dxa"/>
            <w:tcBorders>
              <w:top w:val="single" w:sz="4" w:space="0" w:color="auto"/>
              <w:left w:val="nil"/>
              <w:bottom w:val="single" w:sz="4" w:space="0" w:color="auto"/>
              <w:right w:val="single" w:sz="4" w:space="0" w:color="auto"/>
            </w:tcBorders>
            <w:vAlign w:val="center"/>
            <w:hideMark/>
          </w:tcPr>
          <w:p w14:paraId="644D067A" w14:textId="77777777" w:rsidR="00DF275F" w:rsidRDefault="00DE7243" w:rsidP="00C51626">
            <w:pPr>
              <w:jc w:val="center"/>
              <w:rPr>
                <w:b/>
                <w:bCs/>
                <w:color w:val="000000"/>
                <w:sz w:val="26"/>
                <w:szCs w:val="26"/>
              </w:rPr>
            </w:pPr>
            <w:r>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79FE5D58" w14:textId="77777777" w:rsidR="00DF275F" w:rsidRDefault="00DF275F" w:rsidP="00C51626">
            <w:pPr>
              <w:jc w:val="center"/>
              <w:rPr>
                <w:b/>
                <w:bCs/>
                <w:color w:val="000000"/>
                <w:sz w:val="26"/>
                <w:szCs w:val="26"/>
              </w:rPr>
            </w:pPr>
            <w:r>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E4FEFCE" w14:textId="77777777" w:rsidR="00DF275F" w:rsidRDefault="00DF275F" w:rsidP="00C51626">
            <w:pPr>
              <w:jc w:val="center"/>
              <w:rPr>
                <w:b/>
                <w:bCs/>
                <w:color w:val="000000"/>
                <w:sz w:val="26"/>
                <w:szCs w:val="26"/>
              </w:rPr>
            </w:pPr>
            <w:r>
              <w:rPr>
                <w:b/>
                <w:bCs/>
                <w:color w:val="000000"/>
                <w:sz w:val="26"/>
                <w:szCs w:val="26"/>
              </w:rPr>
              <w:t>Số lượng</w:t>
            </w:r>
          </w:p>
        </w:tc>
      </w:tr>
      <w:tr w:rsidR="00DF275F" w14:paraId="5FC41810" w14:textId="77777777" w:rsidTr="00156111">
        <w:trPr>
          <w:trHeight w:val="1599"/>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90CB7D5" w14:textId="77777777" w:rsidR="00DF275F" w:rsidRDefault="00DF275F" w:rsidP="00DE7243">
            <w:pPr>
              <w:jc w:val="center"/>
              <w:rPr>
                <w:color w:val="000000"/>
                <w:sz w:val="26"/>
                <w:szCs w:val="26"/>
              </w:rPr>
            </w:pPr>
            <w:r>
              <w:rPr>
                <w:color w:val="000000"/>
                <w:sz w:val="26"/>
                <w:szCs w:val="26"/>
              </w:rPr>
              <w:t>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F523E5" w14:textId="77777777" w:rsidR="00DF275F" w:rsidRPr="00706C84" w:rsidRDefault="00156111" w:rsidP="00DE7243">
            <w:pPr>
              <w:jc w:val="center"/>
              <w:rPr>
                <w:color w:val="000000"/>
                <w:sz w:val="26"/>
                <w:szCs w:val="26"/>
              </w:rPr>
            </w:pPr>
            <w:r w:rsidRPr="00156111">
              <w:rPr>
                <w:color w:val="000000"/>
                <w:sz w:val="26"/>
                <w:szCs w:val="26"/>
              </w:rPr>
              <w:t>Nhiệt ẩm kế đo phòng</w:t>
            </w:r>
          </w:p>
        </w:tc>
        <w:tc>
          <w:tcPr>
            <w:tcW w:w="4263" w:type="dxa"/>
            <w:tcBorders>
              <w:top w:val="single" w:sz="4" w:space="0" w:color="auto"/>
              <w:left w:val="nil"/>
              <w:bottom w:val="single" w:sz="4" w:space="0" w:color="auto"/>
              <w:right w:val="single" w:sz="4" w:space="0" w:color="auto"/>
            </w:tcBorders>
            <w:shd w:val="clear" w:color="000000" w:fill="FFFFFF"/>
            <w:vAlign w:val="center"/>
            <w:hideMark/>
          </w:tcPr>
          <w:p w14:paraId="426EE6E7" w14:textId="77777777" w:rsidR="00156111" w:rsidRPr="00156111" w:rsidRDefault="00156111" w:rsidP="00156111">
            <w:pPr>
              <w:ind w:left="-14"/>
              <w:rPr>
                <w:color w:val="000000"/>
                <w:sz w:val="26"/>
                <w:szCs w:val="26"/>
              </w:rPr>
            </w:pPr>
            <w:r w:rsidRPr="00156111">
              <w:rPr>
                <w:color w:val="000000"/>
                <w:sz w:val="26"/>
                <w:szCs w:val="26"/>
              </w:rPr>
              <w:t>*</w:t>
            </w:r>
            <w:r>
              <w:rPr>
                <w:color w:val="000000"/>
                <w:sz w:val="26"/>
                <w:szCs w:val="26"/>
              </w:rPr>
              <w:t>Nhiệt độ đo khoảng</w:t>
            </w:r>
            <w:r w:rsidRPr="00156111">
              <w:rPr>
                <w:color w:val="000000"/>
                <w:sz w:val="26"/>
                <w:szCs w:val="26"/>
              </w:rPr>
              <w:t xml:space="preserve">: </w:t>
            </w:r>
            <w:r>
              <w:rPr>
                <w:color w:val="000000"/>
                <w:sz w:val="26"/>
                <w:szCs w:val="26"/>
              </w:rPr>
              <w:t>-30</w:t>
            </w:r>
            <w:r w:rsidRPr="00156111">
              <w:rPr>
                <w:color w:val="000000"/>
                <w:sz w:val="26"/>
                <w:szCs w:val="26"/>
              </w:rPr>
              <w:t xml:space="preserve">°C ~ + </w:t>
            </w:r>
            <w:r>
              <w:rPr>
                <w:color w:val="000000"/>
                <w:sz w:val="26"/>
                <w:szCs w:val="26"/>
              </w:rPr>
              <w:t>6</w:t>
            </w:r>
            <w:r w:rsidRPr="00156111">
              <w:rPr>
                <w:color w:val="000000"/>
                <w:sz w:val="26"/>
                <w:szCs w:val="26"/>
              </w:rPr>
              <w:t xml:space="preserve">0°C                  </w:t>
            </w:r>
          </w:p>
          <w:p w14:paraId="339CF62C" w14:textId="77777777" w:rsidR="00156111" w:rsidRPr="00156111" w:rsidRDefault="00156111" w:rsidP="00156111">
            <w:pPr>
              <w:ind w:left="-14"/>
              <w:rPr>
                <w:color w:val="000000"/>
                <w:sz w:val="26"/>
                <w:szCs w:val="26"/>
              </w:rPr>
            </w:pPr>
            <w:r w:rsidRPr="00156111">
              <w:rPr>
                <w:color w:val="000000"/>
                <w:sz w:val="26"/>
                <w:szCs w:val="26"/>
              </w:rPr>
              <w:t>*Độ chính xác: ±0.</w:t>
            </w:r>
            <w:r>
              <w:rPr>
                <w:color w:val="000000"/>
                <w:sz w:val="26"/>
                <w:szCs w:val="26"/>
              </w:rPr>
              <w:t>6</w:t>
            </w:r>
            <w:r w:rsidRPr="00156111">
              <w:rPr>
                <w:color w:val="000000"/>
                <w:sz w:val="26"/>
                <w:szCs w:val="26"/>
              </w:rPr>
              <w:t xml:space="preserve">°C                    </w:t>
            </w:r>
          </w:p>
          <w:p w14:paraId="279CD00D" w14:textId="77777777" w:rsidR="00156111" w:rsidRPr="00156111" w:rsidRDefault="00156111" w:rsidP="00156111">
            <w:pPr>
              <w:ind w:left="-14"/>
              <w:rPr>
                <w:color w:val="000000"/>
                <w:sz w:val="26"/>
                <w:szCs w:val="26"/>
              </w:rPr>
            </w:pPr>
            <w:r w:rsidRPr="00156111">
              <w:rPr>
                <w:color w:val="000000"/>
                <w:sz w:val="26"/>
                <w:szCs w:val="26"/>
              </w:rPr>
              <w:t>*</w:t>
            </w:r>
            <w:r>
              <w:rPr>
                <w:color w:val="000000"/>
                <w:sz w:val="26"/>
                <w:szCs w:val="26"/>
              </w:rPr>
              <w:t>Phạm vi đo đ</w:t>
            </w:r>
            <w:r w:rsidRPr="00156111">
              <w:rPr>
                <w:color w:val="000000"/>
                <w:sz w:val="26"/>
                <w:szCs w:val="26"/>
              </w:rPr>
              <w:t xml:space="preserve">ộ ẩm: </w:t>
            </w:r>
            <w:r>
              <w:rPr>
                <w:color w:val="000000"/>
                <w:sz w:val="26"/>
                <w:szCs w:val="26"/>
              </w:rPr>
              <w:t>0</w:t>
            </w:r>
            <w:r w:rsidRPr="00156111">
              <w:rPr>
                <w:color w:val="000000"/>
                <w:sz w:val="26"/>
                <w:szCs w:val="26"/>
              </w:rPr>
              <w:t xml:space="preserve"> ~</w:t>
            </w:r>
            <w:r>
              <w:rPr>
                <w:color w:val="000000"/>
                <w:sz w:val="26"/>
                <w:szCs w:val="26"/>
              </w:rPr>
              <w:t xml:space="preserve"> 90% RH</w:t>
            </w:r>
          </w:p>
          <w:p w14:paraId="45E642F0" w14:textId="77777777" w:rsidR="009C512D" w:rsidRPr="00706C84" w:rsidRDefault="00156111" w:rsidP="00156111">
            <w:pPr>
              <w:ind w:left="-14"/>
              <w:rPr>
                <w:color w:val="000000"/>
                <w:sz w:val="26"/>
                <w:szCs w:val="26"/>
              </w:rPr>
            </w:pPr>
            <w:r w:rsidRPr="00156111">
              <w:rPr>
                <w:color w:val="000000"/>
                <w:sz w:val="26"/>
                <w:szCs w:val="26"/>
              </w:rPr>
              <w:t>*Đã được kiểm định ban đầu</w:t>
            </w:r>
            <w:r w:rsidR="009C512D">
              <w:rPr>
                <w:color w:val="000000"/>
                <w:sz w:val="26"/>
                <w:szCs w:val="26"/>
              </w:rPr>
              <w:t xml:space="preserve"> </w:t>
            </w:r>
          </w:p>
        </w:tc>
        <w:tc>
          <w:tcPr>
            <w:tcW w:w="1212" w:type="dxa"/>
            <w:tcBorders>
              <w:top w:val="single" w:sz="4" w:space="0" w:color="auto"/>
              <w:left w:val="nil"/>
              <w:bottom w:val="single" w:sz="4" w:space="0" w:color="auto"/>
              <w:right w:val="single" w:sz="4" w:space="0" w:color="auto"/>
            </w:tcBorders>
            <w:vAlign w:val="center"/>
            <w:hideMark/>
          </w:tcPr>
          <w:p w14:paraId="2DA2BE37" w14:textId="77777777" w:rsidR="00DF275F" w:rsidRDefault="00156111" w:rsidP="00706C84">
            <w:pPr>
              <w:jc w:val="center"/>
              <w:rPr>
                <w:color w:val="000000"/>
                <w:sz w:val="26"/>
                <w:szCs w:val="26"/>
              </w:rPr>
            </w:pPr>
            <w:r w:rsidRPr="00156111">
              <w:rPr>
                <w:color w:val="000000"/>
                <w:sz w:val="26"/>
                <w:szCs w:val="26"/>
              </w:rPr>
              <w:t>Elitech/ Trung Quốc</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57681354" w14:textId="77777777" w:rsidR="00DF275F" w:rsidRDefault="00DF275F" w:rsidP="00DE7243">
            <w:pPr>
              <w:jc w:val="center"/>
              <w:rPr>
                <w:color w:val="000000"/>
                <w:sz w:val="26"/>
                <w:szCs w:val="26"/>
              </w:rPr>
            </w:pPr>
            <w:r>
              <w:rPr>
                <w:color w:val="000000"/>
                <w:sz w:val="26"/>
                <w:szCs w:val="26"/>
              </w:rPr>
              <w:t>C</w:t>
            </w:r>
            <w:r w:rsidR="00156111">
              <w:rPr>
                <w:color w:val="000000"/>
                <w:sz w:val="26"/>
                <w:szCs w:val="26"/>
              </w:rPr>
              <w:t>ái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4EBA6511" w14:textId="77777777" w:rsidR="00DF275F" w:rsidRDefault="00156111" w:rsidP="00DE7243">
            <w:pPr>
              <w:jc w:val="center"/>
              <w:rPr>
                <w:color w:val="000000"/>
                <w:sz w:val="26"/>
                <w:szCs w:val="26"/>
              </w:rPr>
            </w:pPr>
            <w:r>
              <w:rPr>
                <w:color w:val="000000"/>
                <w:sz w:val="26"/>
                <w:szCs w:val="26"/>
              </w:rPr>
              <w:t>4</w:t>
            </w:r>
          </w:p>
        </w:tc>
      </w:tr>
      <w:bookmarkEnd w:id="0"/>
    </w:tbl>
    <w:p w14:paraId="00DC0452"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139E5D7D"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D753185" w14:textId="04C5D350" w:rsidR="00073758" w:rsidRDefault="002C6A54"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187D63AC" wp14:editId="419ED107">
                <wp:simplePos x="0" y="0"/>
                <wp:positionH relativeFrom="column">
                  <wp:posOffset>2800350</wp:posOffset>
                </wp:positionH>
                <wp:positionV relativeFrom="paragraph">
                  <wp:posOffset>57785</wp:posOffset>
                </wp:positionV>
                <wp:extent cx="3514725" cy="0"/>
                <wp:effectExtent l="0" t="0" r="0" b="0"/>
                <wp:wrapNone/>
                <wp:docPr id="177641345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FE3D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53F987A1" w14:textId="77777777" w:rsidR="00073758" w:rsidRDefault="00073758" w:rsidP="00073758">
      <w:pPr>
        <w:tabs>
          <w:tab w:val="left" w:pos="3945"/>
        </w:tabs>
        <w:rPr>
          <w:b/>
          <w:color w:val="000000"/>
        </w:rPr>
      </w:pPr>
    </w:p>
    <w:p w14:paraId="26D51896" w14:textId="77777777" w:rsidR="00073758" w:rsidRDefault="00073758" w:rsidP="00073758">
      <w:pPr>
        <w:tabs>
          <w:tab w:val="left" w:pos="3945"/>
        </w:tabs>
        <w:rPr>
          <w:b/>
          <w:color w:val="000000"/>
        </w:rPr>
      </w:pPr>
      <w:r>
        <w:rPr>
          <w:b/>
          <w:color w:val="000000"/>
        </w:rPr>
        <w:t>TÊN CÔNG TY: ……………………………………………</w:t>
      </w:r>
    </w:p>
    <w:p w14:paraId="581CF7F3" w14:textId="77777777" w:rsidR="00073758" w:rsidRDefault="00073758" w:rsidP="00073758">
      <w:pPr>
        <w:rPr>
          <w:b/>
          <w:color w:val="000000"/>
        </w:rPr>
      </w:pPr>
      <w:r>
        <w:rPr>
          <w:b/>
          <w:color w:val="000000"/>
        </w:rPr>
        <w:t>Địa chỉ: ……………………………………………………....</w:t>
      </w:r>
    </w:p>
    <w:p w14:paraId="6A610DBA" w14:textId="77777777" w:rsidR="00073758" w:rsidRDefault="00073758" w:rsidP="00073758">
      <w:pPr>
        <w:rPr>
          <w:b/>
          <w:color w:val="000000"/>
        </w:rPr>
      </w:pPr>
      <w:r>
        <w:rPr>
          <w:b/>
          <w:color w:val="000000"/>
        </w:rPr>
        <w:t xml:space="preserve">Điện thoại liên hệ: …………………………………………. </w:t>
      </w:r>
    </w:p>
    <w:p w14:paraId="28587A5A" w14:textId="77777777" w:rsidR="00073758" w:rsidRDefault="00073758" w:rsidP="00073758">
      <w:pPr>
        <w:spacing w:before="120" w:after="120"/>
        <w:jc w:val="center"/>
        <w:rPr>
          <w:b/>
          <w:color w:val="000000"/>
          <w:sz w:val="32"/>
          <w:szCs w:val="26"/>
        </w:rPr>
      </w:pPr>
      <w:r>
        <w:rPr>
          <w:b/>
          <w:color w:val="000000"/>
          <w:sz w:val="32"/>
          <w:szCs w:val="26"/>
        </w:rPr>
        <w:t>BẢNG BÁO GIÁ</w:t>
      </w:r>
    </w:p>
    <w:p w14:paraId="655AAA1B"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623CBEB9"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4F6DB525"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290A4A58" w14:textId="77777777">
        <w:trPr>
          <w:trHeight w:val="620"/>
        </w:trPr>
        <w:tc>
          <w:tcPr>
            <w:tcW w:w="630" w:type="dxa"/>
            <w:vAlign w:val="center"/>
          </w:tcPr>
          <w:p w14:paraId="3ECB2289" w14:textId="77777777" w:rsidR="00073758" w:rsidRDefault="00073758">
            <w:pPr>
              <w:contextualSpacing/>
              <w:jc w:val="center"/>
              <w:rPr>
                <w:b/>
                <w:color w:val="000000"/>
              </w:rPr>
            </w:pPr>
            <w:r>
              <w:rPr>
                <w:b/>
                <w:color w:val="000000"/>
              </w:rPr>
              <w:t>Stt</w:t>
            </w:r>
          </w:p>
        </w:tc>
        <w:tc>
          <w:tcPr>
            <w:tcW w:w="1170" w:type="dxa"/>
            <w:vAlign w:val="center"/>
          </w:tcPr>
          <w:p w14:paraId="11F8B04C" w14:textId="77777777" w:rsidR="00073758" w:rsidRDefault="00073758">
            <w:pPr>
              <w:contextualSpacing/>
              <w:jc w:val="center"/>
              <w:rPr>
                <w:b/>
                <w:color w:val="000000"/>
              </w:rPr>
            </w:pPr>
            <w:r>
              <w:rPr>
                <w:b/>
                <w:color w:val="000000"/>
              </w:rPr>
              <w:t>Tên hàng hoá</w:t>
            </w:r>
          </w:p>
        </w:tc>
        <w:tc>
          <w:tcPr>
            <w:tcW w:w="1530" w:type="dxa"/>
            <w:vAlign w:val="center"/>
          </w:tcPr>
          <w:p w14:paraId="0C9014E0" w14:textId="77777777" w:rsidR="00073758" w:rsidRDefault="00073758">
            <w:pPr>
              <w:contextualSpacing/>
              <w:jc w:val="center"/>
              <w:rPr>
                <w:b/>
                <w:color w:val="000000"/>
              </w:rPr>
            </w:pPr>
            <w:r>
              <w:rPr>
                <w:b/>
                <w:color w:val="000000"/>
              </w:rPr>
              <w:t>Tên thương mại</w:t>
            </w:r>
          </w:p>
        </w:tc>
        <w:tc>
          <w:tcPr>
            <w:tcW w:w="1350" w:type="dxa"/>
            <w:vAlign w:val="center"/>
          </w:tcPr>
          <w:p w14:paraId="0E7D90DF" w14:textId="77777777" w:rsidR="00073758" w:rsidRDefault="00073758">
            <w:pPr>
              <w:contextualSpacing/>
              <w:jc w:val="center"/>
              <w:rPr>
                <w:b/>
                <w:color w:val="000000"/>
              </w:rPr>
            </w:pPr>
            <w:r>
              <w:rPr>
                <w:b/>
                <w:color w:val="000000"/>
              </w:rPr>
              <w:t>Mã sản phẩm</w:t>
            </w:r>
          </w:p>
        </w:tc>
        <w:tc>
          <w:tcPr>
            <w:tcW w:w="1530" w:type="dxa"/>
            <w:vAlign w:val="center"/>
          </w:tcPr>
          <w:p w14:paraId="022B7709" w14:textId="77777777" w:rsidR="00073758" w:rsidRDefault="00073758">
            <w:pPr>
              <w:contextualSpacing/>
              <w:jc w:val="center"/>
              <w:rPr>
                <w:b/>
                <w:color w:val="000000"/>
              </w:rPr>
            </w:pPr>
            <w:r>
              <w:rPr>
                <w:b/>
                <w:color w:val="000000"/>
              </w:rPr>
              <w:t>Yêu cầu kỹ thuật</w:t>
            </w:r>
          </w:p>
        </w:tc>
        <w:tc>
          <w:tcPr>
            <w:tcW w:w="1530" w:type="dxa"/>
            <w:vAlign w:val="center"/>
          </w:tcPr>
          <w:p w14:paraId="58823456"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161EBD8F" w14:textId="77777777" w:rsidR="00073758" w:rsidRDefault="00073758">
            <w:pPr>
              <w:contextualSpacing/>
              <w:jc w:val="center"/>
              <w:rPr>
                <w:b/>
                <w:color w:val="000000"/>
              </w:rPr>
            </w:pPr>
            <w:r>
              <w:rPr>
                <w:b/>
                <w:color w:val="000000"/>
              </w:rPr>
              <w:t>Quy cách</w:t>
            </w:r>
          </w:p>
        </w:tc>
        <w:tc>
          <w:tcPr>
            <w:tcW w:w="1350" w:type="dxa"/>
            <w:vAlign w:val="center"/>
          </w:tcPr>
          <w:p w14:paraId="345ADA29"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1C702E1D" w14:textId="77777777" w:rsidR="00073758" w:rsidRDefault="00073758">
            <w:pPr>
              <w:contextualSpacing/>
              <w:jc w:val="center"/>
              <w:rPr>
                <w:b/>
                <w:color w:val="000000"/>
              </w:rPr>
            </w:pPr>
            <w:r>
              <w:rPr>
                <w:b/>
                <w:color w:val="000000"/>
              </w:rPr>
              <w:t>ĐVT</w:t>
            </w:r>
          </w:p>
        </w:tc>
        <w:tc>
          <w:tcPr>
            <w:tcW w:w="990" w:type="dxa"/>
            <w:vAlign w:val="center"/>
          </w:tcPr>
          <w:p w14:paraId="16A5D27F" w14:textId="77777777" w:rsidR="00073758" w:rsidRDefault="00073758">
            <w:pPr>
              <w:contextualSpacing/>
              <w:jc w:val="center"/>
              <w:rPr>
                <w:b/>
                <w:color w:val="000000"/>
              </w:rPr>
            </w:pPr>
            <w:r>
              <w:rPr>
                <w:b/>
                <w:color w:val="000000"/>
              </w:rPr>
              <w:t>Số lượng</w:t>
            </w:r>
          </w:p>
        </w:tc>
        <w:tc>
          <w:tcPr>
            <w:tcW w:w="1080" w:type="dxa"/>
            <w:vAlign w:val="center"/>
          </w:tcPr>
          <w:p w14:paraId="7289224F" w14:textId="77777777" w:rsidR="00073758" w:rsidRDefault="00073758">
            <w:pPr>
              <w:jc w:val="center"/>
              <w:rPr>
                <w:b/>
                <w:bCs/>
                <w:color w:val="000000"/>
              </w:rPr>
            </w:pPr>
            <w:r>
              <w:rPr>
                <w:b/>
                <w:bCs/>
                <w:color w:val="000000"/>
              </w:rPr>
              <w:t>Đơn giá (có VAT)</w:t>
            </w:r>
          </w:p>
        </w:tc>
        <w:tc>
          <w:tcPr>
            <w:tcW w:w="1260" w:type="dxa"/>
            <w:vAlign w:val="center"/>
          </w:tcPr>
          <w:p w14:paraId="11F6182E" w14:textId="77777777" w:rsidR="00073758" w:rsidRDefault="00073758">
            <w:pPr>
              <w:jc w:val="center"/>
              <w:rPr>
                <w:b/>
                <w:bCs/>
                <w:color w:val="000000"/>
              </w:rPr>
            </w:pPr>
            <w:r>
              <w:rPr>
                <w:b/>
                <w:bCs/>
                <w:color w:val="000000"/>
              </w:rPr>
              <w:t>Thành tiền (VNĐ)</w:t>
            </w:r>
          </w:p>
        </w:tc>
      </w:tr>
      <w:tr w:rsidR="00073758" w14:paraId="119658F5" w14:textId="77777777">
        <w:trPr>
          <w:trHeight w:val="260"/>
        </w:trPr>
        <w:tc>
          <w:tcPr>
            <w:tcW w:w="630" w:type="dxa"/>
            <w:vAlign w:val="center"/>
          </w:tcPr>
          <w:p w14:paraId="0AD2DD33" w14:textId="77777777" w:rsidR="00073758" w:rsidRDefault="00073758">
            <w:pPr>
              <w:jc w:val="center"/>
              <w:rPr>
                <w:color w:val="000000"/>
              </w:rPr>
            </w:pPr>
            <w:r>
              <w:rPr>
                <w:color w:val="000000"/>
              </w:rPr>
              <w:t>1</w:t>
            </w:r>
          </w:p>
        </w:tc>
        <w:tc>
          <w:tcPr>
            <w:tcW w:w="1170" w:type="dxa"/>
            <w:vAlign w:val="center"/>
          </w:tcPr>
          <w:p w14:paraId="567CAF17" w14:textId="77777777" w:rsidR="00073758" w:rsidRDefault="00073758">
            <w:pPr>
              <w:rPr>
                <w:color w:val="000000"/>
              </w:rPr>
            </w:pPr>
          </w:p>
        </w:tc>
        <w:tc>
          <w:tcPr>
            <w:tcW w:w="1530" w:type="dxa"/>
          </w:tcPr>
          <w:p w14:paraId="0855DCBA" w14:textId="77777777" w:rsidR="00073758" w:rsidRDefault="00073758">
            <w:pPr>
              <w:rPr>
                <w:color w:val="000000"/>
              </w:rPr>
            </w:pPr>
          </w:p>
        </w:tc>
        <w:tc>
          <w:tcPr>
            <w:tcW w:w="1350" w:type="dxa"/>
          </w:tcPr>
          <w:p w14:paraId="6101771A" w14:textId="77777777" w:rsidR="00073758" w:rsidRDefault="00073758">
            <w:pPr>
              <w:rPr>
                <w:color w:val="000000"/>
              </w:rPr>
            </w:pPr>
          </w:p>
        </w:tc>
        <w:tc>
          <w:tcPr>
            <w:tcW w:w="1530" w:type="dxa"/>
            <w:vAlign w:val="center"/>
          </w:tcPr>
          <w:p w14:paraId="10430EBE" w14:textId="77777777" w:rsidR="00073758" w:rsidRDefault="00073758">
            <w:pPr>
              <w:rPr>
                <w:color w:val="000000"/>
              </w:rPr>
            </w:pPr>
          </w:p>
        </w:tc>
        <w:tc>
          <w:tcPr>
            <w:tcW w:w="1530" w:type="dxa"/>
          </w:tcPr>
          <w:p w14:paraId="779950E2" w14:textId="77777777" w:rsidR="00073758" w:rsidRDefault="00073758">
            <w:pPr>
              <w:jc w:val="center"/>
              <w:rPr>
                <w:color w:val="000000"/>
              </w:rPr>
            </w:pPr>
          </w:p>
        </w:tc>
        <w:tc>
          <w:tcPr>
            <w:tcW w:w="1260" w:type="dxa"/>
            <w:vAlign w:val="center"/>
          </w:tcPr>
          <w:p w14:paraId="4FC0E157" w14:textId="77777777" w:rsidR="00073758" w:rsidRDefault="00073758">
            <w:pPr>
              <w:jc w:val="center"/>
              <w:rPr>
                <w:color w:val="000000"/>
              </w:rPr>
            </w:pPr>
          </w:p>
        </w:tc>
        <w:tc>
          <w:tcPr>
            <w:tcW w:w="1350" w:type="dxa"/>
          </w:tcPr>
          <w:p w14:paraId="3591AE88" w14:textId="77777777" w:rsidR="00073758" w:rsidRDefault="00073758">
            <w:pPr>
              <w:jc w:val="center"/>
              <w:rPr>
                <w:color w:val="000000"/>
              </w:rPr>
            </w:pPr>
          </w:p>
        </w:tc>
        <w:tc>
          <w:tcPr>
            <w:tcW w:w="810" w:type="dxa"/>
            <w:vAlign w:val="center"/>
          </w:tcPr>
          <w:p w14:paraId="30E16EC6" w14:textId="77777777" w:rsidR="00073758" w:rsidRDefault="00073758">
            <w:pPr>
              <w:jc w:val="center"/>
              <w:rPr>
                <w:color w:val="000000"/>
              </w:rPr>
            </w:pPr>
          </w:p>
        </w:tc>
        <w:tc>
          <w:tcPr>
            <w:tcW w:w="990" w:type="dxa"/>
            <w:vAlign w:val="center"/>
          </w:tcPr>
          <w:p w14:paraId="536373D3" w14:textId="77777777" w:rsidR="00073758" w:rsidRDefault="00073758">
            <w:pPr>
              <w:jc w:val="center"/>
              <w:rPr>
                <w:color w:val="000000"/>
              </w:rPr>
            </w:pPr>
          </w:p>
        </w:tc>
        <w:tc>
          <w:tcPr>
            <w:tcW w:w="1080" w:type="dxa"/>
            <w:vAlign w:val="center"/>
          </w:tcPr>
          <w:p w14:paraId="295F53F3" w14:textId="77777777" w:rsidR="00073758" w:rsidRDefault="00073758">
            <w:pPr>
              <w:jc w:val="center"/>
              <w:rPr>
                <w:color w:val="000000"/>
              </w:rPr>
            </w:pPr>
          </w:p>
        </w:tc>
        <w:tc>
          <w:tcPr>
            <w:tcW w:w="1260" w:type="dxa"/>
          </w:tcPr>
          <w:p w14:paraId="49245324" w14:textId="77777777" w:rsidR="00073758" w:rsidRDefault="00073758">
            <w:pPr>
              <w:jc w:val="center"/>
              <w:rPr>
                <w:color w:val="000000"/>
              </w:rPr>
            </w:pPr>
          </w:p>
        </w:tc>
      </w:tr>
      <w:tr w:rsidR="00073758" w14:paraId="2D8AA4C6" w14:textId="77777777">
        <w:trPr>
          <w:trHeight w:val="332"/>
        </w:trPr>
        <w:tc>
          <w:tcPr>
            <w:tcW w:w="630" w:type="dxa"/>
            <w:vAlign w:val="center"/>
          </w:tcPr>
          <w:p w14:paraId="4FDF706A" w14:textId="77777777" w:rsidR="00073758" w:rsidRDefault="00073758">
            <w:pPr>
              <w:jc w:val="center"/>
              <w:rPr>
                <w:color w:val="000000"/>
              </w:rPr>
            </w:pPr>
            <w:r>
              <w:rPr>
                <w:color w:val="000000"/>
              </w:rPr>
              <w:t>2</w:t>
            </w:r>
          </w:p>
        </w:tc>
        <w:tc>
          <w:tcPr>
            <w:tcW w:w="1170" w:type="dxa"/>
            <w:vAlign w:val="center"/>
          </w:tcPr>
          <w:p w14:paraId="49E8824D" w14:textId="77777777" w:rsidR="00073758" w:rsidRDefault="00073758">
            <w:pPr>
              <w:rPr>
                <w:color w:val="000000"/>
              </w:rPr>
            </w:pPr>
          </w:p>
        </w:tc>
        <w:tc>
          <w:tcPr>
            <w:tcW w:w="1530" w:type="dxa"/>
          </w:tcPr>
          <w:p w14:paraId="77DB9E1C" w14:textId="77777777" w:rsidR="00073758" w:rsidRDefault="00073758">
            <w:pPr>
              <w:rPr>
                <w:color w:val="000000"/>
              </w:rPr>
            </w:pPr>
          </w:p>
        </w:tc>
        <w:tc>
          <w:tcPr>
            <w:tcW w:w="1350" w:type="dxa"/>
          </w:tcPr>
          <w:p w14:paraId="3F4D85B8" w14:textId="77777777" w:rsidR="00073758" w:rsidRDefault="00073758">
            <w:pPr>
              <w:rPr>
                <w:color w:val="000000"/>
              </w:rPr>
            </w:pPr>
          </w:p>
        </w:tc>
        <w:tc>
          <w:tcPr>
            <w:tcW w:w="1530" w:type="dxa"/>
            <w:vAlign w:val="center"/>
          </w:tcPr>
          <w:p w14:paraId="1C0FACE7" w14:textId="77777777" w:rsidR="00073758" w:rsidRDefault="00073758">
            <w:pPr>
              <w:rPr>
                <w:color w:val="000000"/>
              </w:rPr>
            </w:pPr>
          </w:p>
        </w:tc>
        <w:tc>
          <w:tcPr>
            <w:tcW w:w="1530" w:type="dxa"/>
          </w:tcPr>
          <w:p w14:paraId="2068D138" w14:textId="77777777" w:rsidR="00073758" w:rsidRDefault="00073758">
            <w:pPr>
              <w:jc w:val="center"/>
              <w:rPr>
                <w:color w:val="000000"/>
              </w:rPr>
            </w:pPr>
          </w:p>
        </w:tc>
        <w:tc>
          <w:tcPr>
            <w:tcW w:w="1260" w:type="dxa"/>
            <w:vAlign w:val="center"/>
          </w:tcPr>
          <w:p w14:paraId="702F06C4" w14:textId="77777777" w:rsidR="00073758" w:rsidRDefault="00073758">
            <w:pPr>
              <w:jc w:val="center"/>
              <w:rPr>
                <w:color w:val="000000"/>
              </w:rPr>
            </w:pPr>
          </w:p>
        </w:tc>
        <w:tc>
          <w:tcPr>
            <w:tcW w:w="1350" w:type="dxa"/>
          </w:tcPr>
          <w:p w14:paraId="57237A99" w14:textId="77777777" w:rsidR="00073758" w:rsidRDefault="00073758">
            <w:pPr>
              <w:jc w:val="center"/>
              <w:rPr>
                <w:color w:val="000000"/>
              </w:rPr>
            </w:pPr>
          </w:p>
        </w:tc>
        <w:tc>
          <w:tcPr>
            <w:tcW w:w="810" w:type="dxa"/>
            <w:vAlign w:val="center"/>
          </w:tcPr>
          <w:p w14:paraId="072320EB" w14:textId="77777777" w:rsidR="00073758" w:rsidRDefault="00073758">
            <w:pPr>
              <w:jc w:val="center"/>
              <w:rPr>
                <w:color w:val="000000"/>
              </w:rPr>
            </w:pPr>
          </w:p>
        </w:tc>
        <w:tc>
          <w:tcPr>
            <w:tcW w:w="990" w:type="dxa"/>
            <w:vAlign w:val="center"/>
          </w:tcPr>
          <w:p w14:paraId="69B288F9" w14:textId="77777777" w:rsidR="00073758" w:rsidRDefault="00073758">
            <w:pPr>
              <w:jc w:val="center"/>
              <w:rPr>
                <w:color w:val="000000"/>
              </w:rPr>
            </w:pPr>
          </w:p>
        </w:tc>
        <w:tc>
          <w:tcPr>
            <w:tcW w:w="1080" w:type="dxa"/>
            <w:vAlign w:val="center"/>
          </w:tcPr>
          <w:p w14:paraId="013D9BBE" w14:textId="77777777" w:rsidR="00073758" w:rsidRDefault="00073758">
            <w:pPr>
              <w:jc w:val="center"/>
              <w:rPr>
                <w:color w:val="000000"/>
              </w:rPr>
            </w:pPr>
          </w:p>
        </w:tc>
        <w:tc>
          <w:tcPr>
            <w:tcW w:w="1260" w:type="dxa"/>
          </w:tcPr>
          <w:p w14:paraId="338C6EFD" w14:textId="77777777" w:rsidR="00073758" w:rsidRDefault="00073758">
            <w:pPr>
              <w:jc w:val="center"/>
              <w:rPr>
                <w:color w:val="000000"/>
              </w:rPr>
            </w:pPr>
          </w:p>
        </w:tc>
      </w:tr>
      <w:tr w:rsidR="00073758" w14:paraId="3FD38024" w14:textId="77777777">
        <w:trPr>
          <w:trHeight w:val="179"/>
        </w:trPr>
        <w:tc>
          <w:tcPr>
            <w:tcW w:w="630" w:type="dxa"/>
            <w:vAlign w:val="center"/>
          </w:tcPr>
          <w:p w14:paraId="3ADFFC23" w14:textId="77777777" w:rsidR="00073758" w:rsidRDefault="00073758">
            <w:pPr>
              <w:jc w:val="center"/>
              <w:rPr>
                <w:color w:val="000000"/>
              </w:rPr>
            </w:pPr>
            <w:r>
              <w:rPr>
                <w:color w:val="000000"/>
              </w:rPr>
              <w:t>….</w:t>
            </w:r>
          </w:p>
        </w:tc>
        <w:tc>
          <w:tcPr>
            <w:tcW w:w="1170" w:type="dxa"/>
            <w:vAlign w:val="center"/>
          </w:tcPr>
          <w:p w14:paraId="3DD88F63" w14:textId="77777777" w:rsidR="00073758" w:rsidRDefault="00073758">
            <w:pPr>
              <w:rPr>
                <w:color w:val="000000"/>
              </w:rPr>
            </w:pPr>
          </w:p>
        </w:tc>
        <w:tc>
          <w:tcPr>
            <w:tcW w:w="1530" w:type="dxa"/>
          </w:tcPr>
          <w:p w14:paraId="3801A1D5" w14:textId="77777777" w:rsidR="00073758" w:rsidRDefault="00073758">
            <w:pPr>
              <w:rPr>
                <w:color w:val="000000"/>
              </w:rPr>
            </w:pPr>
          </w:p>
        </w:tc>
        <w:tc>
          <w:tcPr>
            <w:tcW w:w="1350" w:type="dxa"/>
          </w:tcPr>
          <w:p w14:paraId="31AA2C31" w14:textId="77777777" w:rsidR="00073758" w:rsidRDefault="00073758">
            <w:pPr>
              <w:rPr>
                <w:color w:val="000000"/>
              </w:rPr>
            </w:pPr>
          </w:p>
        </w:tc>
        <w:tc>
          <w:tcPr>
            <w:tcW w:w="1530" w:type="dxa"/>
            <w:vAlign w:val="center"/>
          </w:tcPr>
          <w:p w14:paraId="686E1609" w14:textId="77777777" w:rsidR="00073758" w:rsidRDefault="00073758">
            <w:pPr>
              <w:rPr>
                <w:color w:val="000000"/>
              </w:rPr>
            </w:pPr>
          </w:p>
        </w:tc>
        <w:tc>
          <w:tcPr>
            <w:tcW w:w="1530" w:type="dxa"/>
          </w:tcPr>
          <w:p w14:paraId="625046FC" w14:textId="77777777" w:rsidR="00073758" w:rsidRDefault="00073758">
            <w:pPr>
              <w:jc w:val="center"/>
              <w:rPr>
                <w:color w:val="000000"/>
              </w:rPr>
            </w:pPr>
          </w:p>
        </w:tc>
        <w:tc>
          <w:tcPr>
            <w:tcW w:w="1260" w:type="dxa"/>
            <w:vAlign w:val="center"/>
          </w:tcPr>
          <w:p w14:paraId="3CC02B15" w14:textId="77777777" w:rsidR="00073758" w:rsidRDefault="00073758">
            <w:pPr>
              <w:jc w:val="center"/>
              <w:rPr>
                <w:color w:val="000000"/>
              </w:rPr>
            </w:pPr>
          </w:p>
        </w:tc>
        <w:tc>
          <w:tcPr>
            <w:tcW w:w="1350" w:type="dxa"/>
          </w:tcPr>
          <w:p w14:paraId="33418FEF" w14:textId="77777777" w:rsidR="00073758" w:rsidRDefault="00073758">
            <w:pPr>
              <w:jc w:val="center"/>
              <w:rPr>
                <w:color w:val="000000"/>
              </w:rPr>
            </w:pPr>
          </w:p>
        </w:tc>
        <w:tc>
          <w:tcPr>
            <w:tcW w:w="810" w:type="dxa"/>
            <w:vAlign w:val="center"/>
          </w:tcPr>
          <w:p w14:paraId="753B8C5A" w14:textId="77777777" w:rsidR="00073758" w:rsidRDefault="00073758">
            <w:pPr>
              <w:jc w:val="center"/>
              <w:rPr>
                <w:color w:val="000000"/>
              </w:rPr>
            </w:pPr>
          </w:p>
        </w:tc>
        <w:tc>
          <w:tcPr>
            <w:tcW w:w="990" w:type="dxa"/>
            <w:vAlign w:val="center"/>
          </w:tcPr>
          <w:p w14:paraId="0884524F" w14:textId="77777777" w:rsidR="00073758" w:rsidRDefault="00073758">
            <w:pPr>
              <w:jc w:val="center"/>
              <w:rPr>
                <w:color w:val="000000"/>
              </w:rPr>
            </w:pPr>
          </w:p>
        </w:tc>
        <w:tc>
          <w:tcPr>
            <w:tcW w:w="1080" w:type="dxa"/>
            <w:vAlign w:val="center"/>
          </w:tcPr>
          <w:p w14:paraId="57564CAE" w14:textId="77777777" w:rsidR="00073758" w:rsidRDefault="00073758">
            <w:pPr>
              <w:jc w:val="center"/>
              <w:rPr>
                <w:color w:val="000000"/>
              </w:rPr>
            </w:pPr>
          </w:p>
        </w:tc>
        <w:tc>
          <w:tcPr>
            <w:tcW w:w="1260" w:type="dxa"/>
          </w:tcPr>
          <w:p w14:paraId="24C8A0F4" w14:textId="77777777" w:rsidR="00073758" w:rsidRDefault="00073758">
            <w:pPr>
              <w:jc w:val="center"/>
              <w:rPr>
                <w:color w:val="000000"/>
              </w:rPr>
            </w:pPr>
          </w:p>
        </w:tc>
      </w:tr>
      <w:tr w:rsidR="00073758" w14:paraId="79BCCC04" w14:textId="77777777">
        <w:trPr>
          <w:trHeight w:val="161"/>
        </w:trPr>
        <w:tc>
          <w:tcPr>
            <w:tcW w:w="13230" w:type="dxa"/>
            <w:gridSpan w:val="11"/>
            <w:vAlign w:val="center"/>
          </w:tcPr>
          <w:p w14:paraId="2FE7B434" w14:textId="77777777" w:rsidR="00073758" w:rsidRDefault="00073758">
            <w:pPr>
              <w:jc w:val="center"/>
              <w:rPr>
                <w:color w:val="000000"/>
              </w:rPr>
            </w:pPr>
            <w:r>
              <w:rPr>
                <w:b/>
                <w:color w:val="000000"/>
              </w:rPr>
              <w:t>Tổng cộng</w:t>
            </w:r>
          </w:p>
        </w:tc>
        <w:tc>
          <w:tcPr>
            <w:tcW w:w="1260" w:type="dxa"/>
          </w:tcPr>
          <w:p w14:paraId="66F90189" w14:textId="77777777" w:rsidR="00073758" w:rsidRDefault="00073758">
            <w:pPr>
              <w:jc w:val="center"/>
              <w:rPr>
                <w:color w:val="000000"/>
              </w:rPr>
            </w:pPr>
            <w:r>
              <w:rPr>
                <w:color w:val="000000"/>
              </w:rPr>
              <w:t>…</w:t>
            </w:r>
          </w:p>
        </w:tc>
      </w:tr>
    </w:tbl>
    <w:p w14:paraId="5AEBC131" w14:textId="77777777" w:rsidR="00073758" w:rsidRDefault="00073758" w:rsidP="00073758">
      <w:pPr>
        <w:tabs>
          <w:tab w:val="left" w:pos="3945"/>
        </w:tabs>
        <w:spacing w:line="360" w:lineRule="auto"/>
        <w:rPr>
          <w:b/>
          <w:color w:val="000000"/>
          <w:sz w:val="26"/>
          <w:szCs w:val="26"/>
        </w:rPr>
      </w:pPr>
    </w:p>
    <w:p w14:paraId="215F6BDD"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64B9C8D0" w14:textId="77777777" w:rsidR="00073758" w:rsidRDefault="00073758" w:rsidP="00073758">
      <w:pPr>
        <w:rPr>
          <w:color w:val="000000"/>
        </w:rPr>
      </w:pPr>
      <w:r>
        <w:rPr>
          <w:color w:val="000000"/>
        </w:rPr>
        <w:t>Báo giá có hiệu lực……..ngày, kể từ ngày ………</w:t>
      </w:r>
    </w:p>
    <w:p w14:paraId="4659B0FF"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9E813E1" w14:textId="77777777" w:rsidR="00073758" w:rsidRDefault="00073758" w:rsidP="00073758">
      <w:pPr>
        <w:rPr>
          <w:color w:val="000000"/>
        </w:rPr>
      </w:pPr>
      <w:r>
        <w:rPr>
          <w:color w:val="000000"/>
        </w:rPr>
        <w:t>Điều kiện khác kèm theo báo giá (nếu có).</w:t>
      </w:r>
    </w:p>
    <w:p w14:paraId="574F987F"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39A206C"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6ADA925E"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5E2E16C2"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F314" w14:textId="77777777" w:rsidR="00060F4D" w:rsidRDefault="00060F4D">
      <w:r>
        <w:separator/>
      </w:r>
    </w:p>
  </w:endnote>
  <w:endnote w:type="continuationSeparator" w:id="0">
    <w:p w14:paraId="6C634044" w14:textId="77777777" w:rsidR="00060F4D" w:rsidRDefault="0006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CD72" w14:textId="77777777" w:rsidR="0017745B" w:rsidRDefault="0017745B">
    <w:pPr>
      <w:pStyle w:val="Footer"/>
      <w:ind w:right="360"/>
      <w:rPr>
        <w:rFonts w:ascii="Helvetica-Condense" w:hAnsi="Helvetica-Condense" w:cs="Helvetica-Condense"/>
        <w:i/>
        <w:iCs/>
      </w:rPr>
    </w:pPr>
  </w:p>
  <w:p w14:paraId="654A4E7A" w14:textId="77777777" w:rsidR="0017745B" w:rsidRDefault="0017745B">
    <w:pPr>
      <w:pStyle w:val="Footer"/>
      <w:framePr w:h="0" w:wrap="auto" w:vAnchor="text" w:hAnchor="margin" w:xAlign="right" w:y="1"/>
      <w:jc w:val="right"/>
      <w:rPr>
        <w:rStyle w:val="PageNumber"/>
        <w:iCs/>
        <w:sz w:val="20"/>
        <w:szCs w:val="20"/>
      </w:rPr>
    </w:pPr>
  </w:p>
  <w:p w14:paraId="6EB183C5"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7B5D" w14:textId="77777777" w:rsidR="00060F4D" w:rsidRDefault="00060F4D">
      <w:r>
        <w:separator/>
      </w:r>
    </w:p>
  </w:footnote>
  <w:footnote w:type="continuationSeparator" w:id="0">
    <w:p w14:paraId="74174EFD" w14:textId="77777777" w:rsidR="00060F4D" w:rsidRDefault="00060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950404043">
    <w:abstractNumId w:val="6"/>
  </w:num>
  <w:num w:numId="2" w16cid:durableId="800611405">
    <w:abstractNumId w:val="2"/>
  </w:num>
  <w:num w:numId="3" w16cid:durableId="1179000524">
    <w:abstractNumId w:val="4"/>
  </w:num>
  <w:num w:numId="4" w16cid:durableId="563218481">
    <w:abstractNumId w:val="5"/>
  </w:num>
  <w:num w:numId="5" w16cid:durableId="1596089673">
    <w:abstractNumId w:val="3"/>
  </w:num>
  <w:num w:numId="6" w16cid:durableId="1619600226">
    <w:abstractNumId w:val="1"/>
  </w:num>
  <w:num w:numId="7" w16cid:durableId="532227374">
    <w:abstractNumId w:val="0"/>
  </w:num>
  <w:num w:numId="8" w16cid:durableId="323240111">
    <w:abstractNumId w:val="29"/>
  </w:num>
  <w:num w:numId="9" w16cid:durableId="760761924">
    <w:abstractNumId w:val="13"/>
  </w:num>
  <w:num w:numId="10" w16cid:durableId="1041709003">
    <w:abstractNumId w:val="24"/>
  </w:num>
  <w:num w:numId="11" w16cid:durableId="339478645">
    <w:abstractNumId w:val="35"/>
  </w:num>
  <w:num w:numId="12" w16cid:durableId="565796563">
    <w:abstractNumId w:val="20"/>
  </w:num>
  <w:num w:numId="13" w16cid:durableId="329524417">
    <w:abstractNumId w:val="33"/>
  </w:num>
  <w:num w:numId="14" w16cid:durableId="1243174625">
    <w:abstractNumId w:val="18"/>
  </w:num>
  <w:num w:numId="15" w16cid:durableId="1215239206">
    <w:abstractNumId w:val="27"/>
  </w:num>
  <w:num w:numId="16" w16cid:durableId="495267374">
    <w:abstractNumId w:val="19"/>
  </w:num>
  <w:num w:numId="17" w16cid:durableId="1583875268">
    <w:abstractNumId w:val="10"/>
  </w:num>
  <w:num w:numId="18" w16cid:durableId="146288764">
    <w:abstractNumId w:val="12"/>
  </w:num>
  <w:num w:numId="19" w16cid:durableId="971785429">
    <w:abstractNumId w:val="26"/>
  </w:num>
  <w:num w:numId="20" w16cid:durableId="1395928713">
    <w:abstractNumId w:val="21"/>
  </w:num>
  <w:num w:numId="21" w16cid:durableId="124007409">
    <w:abstractNumId w:val="11"/>
  </w:num>
  <w:num w:numId="22" w16cid:durableId="1473474426">
    <w:abstractNumId w:val="9"/>
  </w:num>
  <w:num w:numId="23" w16cid:durableId="1804303984">
    <w:abstractNumId w:val="15"/>
  </w:num>
  <w:num w:numId="24" w16cid:durableId="1881432015">
    <w:abstractNumId w:val="16"/>
  </w:num>
  <w:num w:numId="25" w16cid:durableId="1141193367">
    <w:abstractNumId w:val="31"/>
  </w:num>
  <w:num w:numId="26" w16cid:durableId="2124886945">
    <w:abstractNumId w:val="30"/>
  </w:num>
  <w:num w:numId="27" w16cid:durableId="1921986266">
    <w:abstractNumId w:val="25"/>
  </w:num>
  <w:num w:numId="28" w16cid:durableId="425884556">
    <w:abstractNumId w:val="7"/>
  </w:num>
  <w:num w:numId="29" w16cid:durableId="1901817304">
    <w:abstractNumId w:val="34"/>
  </w:num>
  <w:num w:numId="30" w16cid:durableId="1228147620">
    <w:abstractNumId w:val="22"/>
  </w:num>
  <w:num w:numId="31" w16cid:durableId="1205369170">
    <w:abstractNumId w:val="23"/>
  </w:num>
  <w:num w:numId="32" w16cid:durableId="2123498135">
    <w:abstractNumId w:val="28"/>
  </w:num>
  <w:num w:numId="33" w16cid:durableId="347105519">
    <w:abstractNumId w:val="8"/>
  </w:num>
  <w:num w:numId="34" w16cid:durableId="1438254220">
    <w:abstractNumId w:val="32"/>
  </w:num>
  <w:num w:numId="35" w16cid:durableId="598176674">
    <w:abstractNumId w:val="17"/>
  </w:num>
  <w:num w:numId="36" w16cid:durableId="1469863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0F4D"/>
    <w:rsid w:val="0006110B"/>
    <w:rsid w:val="0006333D"/>
    <w:rsid w:val="0006430E"/>
    <w:rsid w:val="00064AA8"/>
    <w:rsid w:val="00065ECF"/>
    <w:rsid w:val="00071B1A"/>
    <w:rsid w:val="0007287C"/>
    <w:rsid w:val="00073758"/>
    <w:rsid w:val="00074441"/>
    <w:rsid w:val="00074AF9"/>
    <w:rsid w:val="00076E30"/>
    <w:rsid w:val="00077683"/>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41D4"/>
    <w:rsid w:val="00125337"/>
    <w:rsid w:val="00127C43"/>
    <w:rsid w:val="00130061"/>
    <w:rsid w:val="00131199"/>
    <w:rsid w:val="00132280"/>
    <w:rsid w:val="001334AA"/>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111"/>
    <w:rsid w:val="00156584"/>
    <w:rsid w:val="0015678B"/>
    <w:rsid w:val="001570AF"/>
    <w:rsid w:val="0015770D"/>
    <w:rsid w:val="0016189C"/>
    <w:rsid w:val="00161E95"/>
    <w:rsid w:val="00161EEC"/>
    <w:rsid w:val="0016213A"/>
    <w:rsid w:val="00162911"/>
    <w:rsid w:val="0016548B"/>
    <w:rsid w:val="00167A30"/>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58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1690"/>
    <w:rsid w:val="002A2A15"/>
    <w:rsid w:val="002A4EA9"/>
    <w:rsid w:val="002A6681"/>
    <w:rsid w:val="002B1BDC"/>
    <w:rsid w:val="002B1D79"/>
    <w:rsid w:val="002B545A"/>
    <w:rsid w:val="002B5EAE"/>
    <w:rsid w:val="002B7BD3"/>
    <w:rsid w:val="002C1F4C"/>
    <w:rsid w:val="002C2A75"/>
    <w:rsid w:val="002C48F3"/>
    <w:rsid w:val="002C4CCF"/>
    <w:rsid w:val="002C6A54"/>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FD8"/>
    <w:rsid w:val="00526F3B"/>
    <w:rsid w:val="00531E74"/>
    <w:rsid w:val="005350E0"/>
    <w:rsid w:val="00537183"/>
    <w:rsid w:val="00537AB1"/>
    <w:rsid w:val="00541C18"/>
    <w:rsid w:val="0054202F"/>
    <w:rsid w:val="00544331"/>
    <w:rsid w:val="005443AD"/>
    <w:rsid w:val="005474CF"/>
    <w:rsid w:val="0055132A"/>
    <w:rsid w:val="00551817"/>
    <w:rsid w:val="0055439C"/>
    <w:rsid w:val="0055447D"/>
    <w:rsid w:val="00556380"/>
    <w:rsid w:val="005563FE"/>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B0566"/>
    <w:rsid w:val="006B05F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A4A"/>
    <w:rsid w:val="00D37E72"/>
    <w:rsid w:val="00D37FCE"/>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7964"/>
    <w:rsid w:val="00D801D7"/>
    <w:rsid w:val="00D81EFE"/>
    <w:rsid w:val="00D8264D"/>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8B741"/>
  <w15:chartTrackingRefBased/>
  <w15:docId w15:val="{1D69E4D8-86CC-440A-B8C0-EE69A4DD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aliases w:val=" Char Cha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 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 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 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1"/>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link w:val="DefaultParagraphFont"/>
    <w:autoRedefine/>
    <w:semiHidden/>
    <w:rsid w:val="00496CA2"/>
    <w:pPr>
      <w:spacing w:before="120" w:after="120" w:line="312" w:lineRule="auto"/>
    </w:pPr>
    <w:rPr>
      <w:sz w:val="28"/>
      <w:szCs w:val="28"/>
    </w:rPr>
  </w:style>
  <w:style w:type="paragraph" w:customStyle="1" w:styleId="CharCharCharChar0">
    <w:name w:val=" 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 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1">
    <w:name w:val="Body Text Char1"/>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3599</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3</cp:revision>
  <cp:lastPrinted>2025-02-20T01:04:00Z</cp:lastPrinted>
  <dcterms:created xsi:type="dcterms:W3CDTF">2025-10-10T01:16:00Z</dcterms:created>
  <dcterms:modified xsi:type="dcterms:W3CDTF">2025-10-10T01:16:00Z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